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FB" w:rsidRDefault="00C743C6" w:rsidP="00350BFB">
      <w:pPr>
        <w:jc w:val="center"/>
        <w:rPr>
          <w:rFonts w:cs="Arial"/>
        </w:rPr>
      </w:pPr>
      <w:bookmarkStart w:id="0" w:name="_GoBack"/>
      <w:bookmarkEnd w:id="0"/>
      <w:r>
        <w:rPr>
          <w:rFonts w:cs="Arial"/>
          <w:b/>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-146050</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p>
    <w:p w:rsidR="00485B16" w:rsidRPr="00344982" w:rsidRDefault="00485B16" w:rsidP="00485B16">
      <w:pPr>
        <w:jc w:val="center"/>
        <w:rPr>
          <w:rFonts w:cs="Arial"/>
          <w:b/>
          <w:sz w:val="32"/>
          <w:szCs w:val="32"/>
        </w:rPr>
      </w:pPr>
      <w:r w:rsidRPr="00344982">
        <w:rPr>
          <w:rFonts w:cs="Arial"/>
          <w:b/>
          <w:sz w:val="32"/>
          <w:szCs w:val="32"/>
        </w:rPr>
        <w:t>STATE OF ARKANSAS</w:t>
      </w:r>
    </w:p>
    <w:p w:rsidR="00485B16" w:rsidRPr="00E8604C" w:rsidRDefault="00485B16" w:rsidP="00485B16">
      <w:pPr>
        <w:jc w:val="center"/>
        <w:rPr>
          <w:rFonts w:cs="Arial"/>
          <w:b/>
          <w:color w:val="2171B6"/>
          <w:sz w:val="22"/>
          <w:szCs w:val="22"/>
        </w:rPr>
      </w:pPr>
      <w:r w:rsidRPr="00E8604C">
        <w:rPr>
          <w:rFonts w:cs="Arial"/>
          <w:b/>
          <w:color w:val="2171B6"/>
          <w:sz w:val="22"/>
          <w:szCs w:val="22"/>
        </w:rPr>
        <w:t>OFFICE OF STATE PROCUREMENT</w:t>
      </w:r>
    </w:p>
    <w:p w:rsidR="00485B16" w:rsidRPr="00E8604C" w:rsidRDefault="00485B16" w:rsidP="00485B16">
      <w:pPr>
        <w:jc w:val="center"/>
        <w:rPr>
          <w:rFonts w:cs="Arial"/>
          <w:color w:val="2171B6"/>
          <w:sz w:val="22"/>
          <w:szCs w:val="22"/>
        </w:rPr>
      </w:pPr>
      <w:r w:rsidRPr="00E8604C">
        <w:rPr>
          <w:rFonts w:cs="Arial"/>
          <w:color w:val="2171B6"/>
          <w:sz w:val="22"/>
          <w:szCs w:val="22"/>
        </w:rPr>
        <w:t>1509 West 7th Street, Room 300</w:t>
      </w:r>
    </w:p>
    <w:p w:rsidR="00485B16" w:rsidRPr="00E8604C" w:rsidRDefault="00485B16" w:rsidP="00485B16">
      <w:pPr>
        <w:jc w:val="center"/>
        <w:rPr>
          <w:rFonts w:cs="Arial"/>
          <w:color w:val="2171B6"/>
          <w:sz w:val="22"/>
          <w:szCs w:val="22"/>
        </w:rPr>
      </w:pPr>
      <w:r w:rsidRPr="00E8604C">
        <w:rPr>
          <w:rFonts w:cs="Arial"/>
          <w:color w:val="2171B6"/>
          <w:sz w:val="22"/>
          <w:szCs w:val="22"/>
        </w:rPr>
        <w:t>Little Rock, Arkansas 72201-4222</w:t>
      </w:r>
    </w:p>
    <w:p w:rsidR="00485B16" w:rsidRDefault="00485B16" w:rsidP="00485B16">
      <w:pPr>
        <w:jc w:val="center"/>
        <w:rPr>
          <w:rFonts w:cs="Arial"/>
          <w:sz w:val="18"/>
        </w:rPr>
      </w:pPr>
    </w:p>
    <w:p w:rsidR="007E6AF7" w:rsidRDefault="007E6AF7" w:rsidP="00485B16">
      <w:pPr>
        <w:jc w:val="center"/>
        <w:rPr>
          <w:rFonts w:cs="Arial"/>
          <w:sz w:val="18"/>
        </w:rPr>
      </w:pPr>
    </w:p>
    <w:p w:rsidR="00485B16" w:rsidRDefault="00485B16" w:rsidP="00485B16">
      <w:pPr>
        <w:jc w:val="center"/>
        <w:rPr>
          <w:rFonts w:cs="Arial"/>
          <w:sz w:val="18"/>
        </w:rPr>
      </w:pPr>
    </w:p>
    <w:p w:rsidR="00485B16" w:rsidRPr="00C743C6" w:rsidRDefault="00445D5D" w:rsidP="00485B16">
      <w:pPr>
        <w:jc w:val="center"/>
        <w:rPr>
          <w:b/>
          <w:sz w:val="36"/>
          <w:szCs w:val="36"/>
        </w:rPr>
      </w:pPr>
      <w:r w:rsidRPr="00C743C6">
        <w:rPr>
          <w:b/>
          <w:sz w:val="36"/>
          <w:szCs w:val="36"/>
        </w:rPr>
        <w:t>Competitive Bid (CB)</w:t>
      </w:r>
    </w:p>
    <w:p w:rsidR="00485B16" w:rsidRDefault="00485B16" w:rsidP="00485B16">
      <w:pPr>
        <w:jc w:val="center"/>
        <w:rPr>
          <w:sz w:val="28"/>
          <w:szCs w:val="28"/>
        </w:rPr>
      </w:pPr>
      <w:r w:rsidRPr="00164CBE">
        <w:rPr>
          <w:sz w:val="28"/>
          <w:szCs w:val="28"/>
        </w:rPr>
        <w:t>BID SOLICITATION DOCUMENT</w:t>
      </w:r>
    </w:p>
    <w:p w:rsidR="00A144B2" w:rsidRPr="00164CBE" w:rsidRDefault="00A144B2" w:rsidP="00485B16">
      <w:pPr>
        <w:jc w:val="center"/>
        <w:rPr>
          <w:sz w:val="28"/>
          <w:szCs w:val="28"/>
        </w:rPr>
      </w:pPr>
    </w:p>
    <w:p w:rsidR="00485B16" w:rsidRPr="00485B16" w:rsidRDefault="00485B16" w:rsidP="00485B16">
      <w:pPr>
        <w:rPr>
          <w:rFonts w:cs="Arial"/>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3600"/>
        <w:gridCol w:w="2070"/>
        <w:gridCol w:w="3093"/>
      </w:tblGrid>
      <w:tr w:rsidR="00485B16" w:rsidRPr="001D1953" w:rsidTr="001C72F5">
        <w:trPr>
          <w:trHeight w:val="42"/>
        </w:trPr>
        <w:tc>
          <w:tcPr>
            <w:tcW w:w="10998" w:type="dxa"/>
            <w:gridSpan w:val="4"/>
            <w:tcBorders>
              <w:top w:val="single" w:sz="12" w:space="0" w:color="auto"/>
              <w:bottom w:val="single" w:sz="2" w:space="0" w:color="auto"/>
            </w:tcBorders>
            <w:shd w:val="clear" w:color="auto" w:fill="ACACAC"/>
          </w:tcPr>
          <w:p w:rsidR="00485B16" w:rsidRPr="001D1953" w:rsidRDefault="00485B16" w:rsidP="00603356">
            <w:pPr>
              <w:spacing w:before="60" w:after="60"/>
              <w:jc w:val="center"/>
              <w:rPr>
                <w:rFonts w:cs="Arial"/>
                <w:b/>
                <w:sz w:val="22"/>
                <w:szCs w:val="22"/>
              </w:rPr>
            </w:pPr>
            <w:r w:rsidRPr="001D1953">
              <w:rPr>
                <w:rFonts w:cs="Arial"/>
                <w:b/>
                <w:sz w:val="22"/>
                <w:szCs w:val="22"/>
              </w:rPr>
              <w:t>SOLICITATION INFORMATION</w:t>
            </w:r>
          </w:p>
        </w:tc>
      </w:tr>
      <w:tr w:rsidR="00485B16" w:rsidRPr="001D1953" w:rsidTr="001D1953">
        <w:trPr>
          <w:trHeight w:val="42"/>
        </w:trPr>
        <w:tc>
          <w:tcPr>
            <w:tcW w:w="2235" w:type="dxa"/>
            <w:shd w:val="clear" w:color="auto" w:fill="B3D4F1"/>
            <w:vAlign w:val="center"/>
          </w:tcPr>
          <w:p w:rsidR="00485B16" w:rsidRPr="001D1953" w:rsidRDefault="00485B16" w:rsidP="00603356">
            <w:pPr>
              <w:spacing w:before="120" w:after="120"/>
              <w:rPr>
                <w:rFonts w:cs="Arial"/>
                <w:sz w:val="22"/>
                <w:szCs w:val="22"/>
              </w:rPr>
            </w:pPr>
            <w:r w:rsidRPr="001D1953">
              <w:rPr>
                <w:rFonts w:cs="Arial"/>
                <w:sz w:val="22"/>
                <w:szCs w:val="22"/>
              </w:rPr>
              <w:t>Bid Number:</w:t>
            </w:r>
          </w:p>
        </w:tc>
        <w:tc>
          <w:tcPr>
            <w:tcW w:w="3600" w:type="dxa"/>
            <w:shd w:val="clear" w:color="auto" w:fill="auto"/>
            <w:vAlign w:val="center"/>
          </w:tcPr>
          <w:p w:rsidR="00485B16" w:rsidRPr="001D1953" w:rsidRDefault="00485B16" w:rsidP="00603356">
            <w:pPr>
              <w:spacing w:before="120" w:after="120"/>
              <w:rPr>
                <w:rFonts w:cs="Arial"/>
                <w:sz w:val="22"/>
                <w:szCs w:val="22"/>
              </w:rPr>
            </w:pPr>
          </w:p>
        </w:tc>
        <w:tc>
          <w:tcPr>
            <w:tcW w:w="2070" w:type="dxa"/>
            <w:shd w:val="clear" w:color="auto" w:fill="B3D4F1"/>
            <w:vAlign w:val="center"/>
          </w:tcPr>
          <w:p w:rsidR="00485B16" w:rsidRPr="001D1953" w:rsidRDefault="00485B16" w:rsidP="00603356">
            <w:pPr>
              <w:rPr>
                <w:rFonts w:cs="Arial"/>
                <w:sz w:val="22"/>
                <w:szCs w:val="22"/>
              </w:rPr>
            </w:pPr>
            <w:r w:rsidRPr="001D1953">
              <w:rPr>
                <w:rFonts w:cs="Arial"/>
                <w:sz w:val="22"/>
                <w:szCs w:val="22"/>
              </w:rPr>
              <w:t>Solicitation Issued:</w:t>
            </w:r>
          </w:p>
        </w:tc>
        <w:tc>
          <w:tcPr>
            <w:tcW w:w="3093" w:type="dxa"/>
            <w:shd w:val="clear" w:color="auto" w:fill="auto"/>
            <w:vAlign w:val="center"/>
          </w:tcPr>
          <w:p w:rsidR="00485B16" w:rsidRPr="001D1953" w:rsidRDefault="00485B16" w:rsidP="00603356">
            <w:pPr>
              <w:spacing w:before="120" w:after="120"/>
              <w:rPr>
                <w:rFonts w:cs="Arial"/>
                <w:sz w:val="22"/>
                <w:szCs w:val="22"/>
              </w:rPr>
            </w:pPr>
          </w:p>
        </w:tc>
      </w:tr>
      <w:tr w:rsidR="00485B16" w:rsidRPr="001D1953" w:rsidTr="001D1953">
        <w:trPr>
          <w:trHeight w:val="67"/>
        </w:trPr>
        <w:tc>
          <w:tcPr>
            <w:tcW w:w="2235" w:type="dxa"/>
            <w:shd w:val="clear" w:color="auto" w:fill="B3D4F1"/>
            <w:vAlign w:val="center"/>
          </w:tcPr>
          <w:p w:rsidR="00485B16" w:rsidRPr="001D1953" w:rsidRDefault="00485B16" w:rsidP="00603356">
            <w:pPr>
              <w:spacing w:before="120" w:after="120"/>
              <w:rPr>
                <w:rFonts w:cs="Arial"/>
                <w:sz w:val="22"/>
                <w:szCs w:val="22"/>
              </w:rPr>
            </w:pPr>
            <w:r w:rsidRPr="001D1953">
              <w:rPr>
                <w:rFonts w:cs="Arial"/>
                <w:sz w:val="22"/>
                <w:szCs w:val="22"/>
              </w:rPr>
              <w:t>Description:</w:t>
            </w:r>
          </w:p>
        </w:tc>
        <w:tc>
          <w:tcPr>
            <w:tcW w:w="8763" w:type="dxa"/>
            <w:gridSpan w:val="3"/>
            <w:vAlign w:val="center"/>
          </w:tcPr>
          <w:p w:rsidR="00485B16" w:rsidRPr="001D1953" w:rsidRDefault="00485B16" w:rsidP="00603356">
            <w:pPr>
              <w:spacing w:before="120" w:after="120"/>
              <w:rPr>
                <w:rFonts w:cs="Arial"/>
                <w:sz w:val="22"/>
                <w:szCs w:val="22"/>
              </w:rPr>
            </w:pPr>
          </w:p>
        </w:tc>
      </w:tr>
      <w:tr w:rsidR="00485B16" w:rsidRPr="001D1953" w:rsidTr="001D1953">
        <w:trPr>
          <w:trHeight w:val="67"/>
        </w:trPr>
        <w:tc>
          <w:tcPr>
            <w:tcW w:w="2235" w:type="dxa"/>
            <w:shd w:val="clear" w:color="auto" w:fill="B3D4F1"/>
            <w:vAlign w:val="center"/>
          </w:tcPr>
          <w:p w:rsidR="00485B16" w:rsidRPr="001D1953" w:rsidRDefault="00485B16" w:rsidP="00603356">
            <w:pPr>
              <w:spacing w:before="120" w:after="120"/>
              <w:rPr>
                <w:rFonts w:cs="Arial"/>
                <w:sz w:val="22"/>
                <w:szCs w:val="22"/>
              </w:rPr>
            </w:pPr>
            <w:r w:rsidRPr="001D1953">
              <w:rPr>
                <w:rFonts w:cs="Arial"/>
                <w:sz w:val="22"/>
                <w:szCs w:val="22"/>
              </w:rPr>
              <w:t>Agency:</w:t>
            </w:r>
          </w:p>
        </w:tc>
        <w:tc>
          <w:tcPr>
            <w:tcW w:w="8763" w:type="dxa"/>
            <w:gridSpan w:val="3"/>
            <w:vAlign w:val="center"/>
          </w:tcPr>
          <w:p w:rsidR="00485B16" w:rsidRPr="001D1953" w:rsidRDefault="00485B16" w:rsidP="00603356">
            <w:pPr>
              <w:spacing w:before="120" w:after="120"/>
              <w:rPr>
                <w:rFonts w:cs="Arial"/>
                <w:sz w:val="22"/>
                <w:szCs w:val="22"/>
              </w:rPr>
            </w:pPr>
          </w:p>
        </w:tc>
      </w:tr>
    </w:tbl>
    <w:p w:rsidR="00485B16" w:rsidRPr="001D1953" w:rsidRDefault="00485B16" w:rsidP="00485B16">
      <w:pPr>
        <w:rPr>
          <w:rFonts w:cs="Arial"/>
          <w:i/>
          <w:sz w:val="22"/>
          <w:szCs w:val="22"/>
        </w:rPr>
      </w:pPr>
    </w:p>
    <w:p w:rsidR="00A144B2" w:rsidRPr="001D1953" w:rsidRDefault="00A144B2" w:rsidP="00485B16">
      <w:pPr>
        <w:rPr>
          <w:rFonts w:cs="Arial"/>
          <w:i/>
          <w:sz w:val="22"/>
          <w:szCs w:val="22"/>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25"/>
        <w:gridCol w:w="8673"/>
      </w:tblGrid>
      <w:tr w:rsidR="00485B16" w:rsidRPr="001D1953" w:rsidTr="001C72F5">
        <w:trPr>
          <w:trHeight w:val="42"/>
        </w:trPr>
        <w:tc>
          <w:tcPr>
            <w:tcW w:w="10998" w:type="dxa"/>
            <w:gridSpan w:val="2"/>
            <w:tcBorders>
              <w:top w:val="single" w:sz="12" w:space="0" w:color="auto"/>
              <w:bottom w:val="single" w:sz="2" w:space="0" w:color="auto"/>
            </w:tcBorders>
            <w:shd w:val="clear" w:color="auto" w:fill="ACACAC"/>
          </w:tcPr>
          <w:p w:rsidR="00485B16" w:rsidRPr="001D1953" w:rsidRDefault="00485B16" w:rsidP="00603356">
            <w:pPr>
              <w:spacing w:before="60" w:after="60"/>
              <w:jc w:val="center"/>
              <w:rPr>
                <w:rFonts w:cs="Arial"/>
                <w:b/>
                <w:sz w:val="22"/>
                <w:szCs w:val="22"/>
              </w:rPr>
            </w:pPr>
            <w:r w:rsidRPr="001D1953">
              <w:rPr>
                <w:rFonts w:cs="Arial"/>
                <w:b/>
                <w:sz w:val="22"/>
                <w:szCs w:val="22"/>
              </w:rPr>
              <w:t>SUBMISSION DEADLINE FOR RESPONSE</w:t>
            </w:r>
          </w:p>
        </w:tc>
      </w:tr>
      <w:tr w:rsidR="001124C7" w:rsidRPr="001D1953" w:rsidTr="001D1953">
        <w:trPr>
          <w:trHeight w:val="42"/>
        </w:trPr>
        <w:tc>
          <w:tcPr>
            <w:tcW w:w="2325" w:type="dxa"/>
            <w:shd w:val="clear" w:color="auto" w:fill="B3D4F1"/>
            <w:vAlign w:val="center"/>
          </w:tcPr>
          <w:p w:rsidR="001124C7" w:rsidRPr="001D1953" w:rsidRDefault="001124C7" w:rsidP="00603356">
            <w:pPr>
              <w:spacing w:before="120" w:after="120"/>
              <w:rPr>
                <w:rFonts w:cs="Arial"/>
                <w:sz w:val="22"/>
                <w:szCs w:val="22"/>
                <w:highlight w:val="yellow"/>
              </w:rPr>
            </w:pPr>
            <w:r w:rsidRPr="001D1953">
              <w:rPr>
                <w:rFonts w:cs="Arial"/>
                <w:sz w:val="22"/>
                <w:szCs w:val="22"/>
              </w:rPr>
              <w:t>Bid Due Dat</w:t>
            </w:r>
            <w:r w:rsidR="00A144B2" w:rsidRPr="001D1953">
              <w:rPr>
                <w:rFonts w:cs="Arial"/>
                <w:sz w:val="22"/>
                <w:szCs w:val="22"/>
              </w:rPr>
              <w:t>e</w:t>
            </w:r>
            <w:r w:rsidRPr="001D1953">
              <w:rPr>
                <w:rFonts w:cs="Arial"/>
                <w:sz w:val="22"/>
                <w:szCs w:val="22"/>
              </w:rPr>
              <w:t>:</w:t>
            </w:r>
          </w:p>
        </w:tc>
        <w:tc>
          <w:tcPr>
            <w:tcW w:w="8673" w:type="dxa"/>
            <w:shd w:val="clear" w:color="auto" w:fill="auto"/>
            <w:vAlign w:val="center"/>
          </w:tcPr>
          <w:p w:rsidR="001124C7" w:rsidRPr="001D1953" w:rsidRDefault="00604139" w:rsidP="00603356">
            <w:pPr>
              <w:spacing w:before="120" w:after="120"/>
              <w:rPr>
                <w:rFonts w:cs="Arial"/>
                <w:color w:val="2171B6"/>
                <w:sz w:val="22"/>
                <w:szCs w:val="22"/>
                <w:highlight w:val="yellow"/>
              </w:rPr>
            </w:pPr>
            <w:r w:rsidRPr="001D1953">
              <w:rPr>
                <w:rFonts w:cs="Arial"/>
                <w:color w:val="2171B6"/>
                <w:sz w:val="22"/>
                <w:szCs w:val="22"/>
              </w:rPr>
              <w:t xml:space="preserve">February 6, 2020 </w:t>
            </w:r>
          </w:p>
        </w:tc>
      </w:tr>
    </w:tbl>
    <w:p w:rsidR="00485B16" w:rsidRPr="001D1953" w:rsidRDefault="00485B16" w:rsidP="00485B16">
      <w:pPr>
        <w:rPr>
          <w:rFonts w:cs="Arial"/>
          <w:i/>
          <w:sz w:val="22"/>
          <w:szCs w:val="22"/>
        </w:rPr>
      </w:pPr>
    </w:p>
    <w:p w:rsidR="00A144B2" w:rsidRPr="001D1953" w:rsidRDefault="00A144B2" w:rsidP="00485B16">
      <w:pPr>
        <w:rPr>
          <w:rFonts w:cs="Arial"/>
          <w:i/>
          <w:sz w:val="22"/>
          <w:szCs w:val="22"/>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485B16" w:rsidRPr="001D1953" w:rsidTr="001C72F5">
        <w:trPr>
          <w:trHeight w:val="42"/>
        </w:trPr>
        <w:tc>
          <w:tcPr>
            <w:tcW w:w="10998" w:type="dxa"/>
            <w:gridSpan w:val="2"/>
            <w:tcBorders>
              <w:top w:val="single" w:sz="12" w:space="0" w:color="auto"/>
              <w:bottom w:val="single" w:sz="2" w:space="0" w:color="auto"/>
            </w:tcBorders>
            <w:shd w:val="clear" w:color="auto" w:fill="ACACAC"/>
          </w:tcPr>
          <w:p w:rsidR="00485B16" w:rsidRPr="001D1953" w:rsidRDefault="00485B16" w:rsidP="00603356">
            <w:pPr>
              <w:spacing w:before="60" w:after="60"/>
              <w:jc w:val="center"/>
              <w:rPr>
                <w:rFonts w:cs="Arial"/>
                <w:b/>
                <w:sz w:val="22"/>
                <w:szCs w:val="22"/>
              </w:rPr>
            </w:pPr>
            <w:r w:rsidRPr="001D1953">
              <w:rPr>
                <w:rFonts w:cs="Arial"/>
                <w:b/>
                <w:sz w:val="22"/>
                <w:szCs w:val="22"/>
              </w:rPr>
              <w:t>DELIVERY OF RESPONSE DOCUMENTS</w:t>
            </w:r>
          </w:p>
        </w:tc>
      </w:tr>
      <w:tr w:rsidR="00485B16" w:rsidRPr="001D1953" w:rsidTr="00604139">
        <w:trPr>
          <w:trHeight w:val="2222"/>
        </w:trPr>
        <w:tc>
          <w:tcPr>
            <w:tcW w:w="1998" w:type="dxa"/>
            <w:shd w:val="clear" w:color="auto" w:fill="B3D4F1"/>
            <w:vAlign w:val="center"/>
          </w:tcPr>
          <w:p w:rsidR="00485B16" w:rsidRPr="001D1953" w:rsidRDefault="00A144B2" w:rsidP="00603356">
            <w:pPr>
              <w:spacing w:before="120"/>
              <w:rPr>
                <w:rFonts w:cs="Arial"/>
                <w:sz w:val="22"/>
                <w:szCs w:val="22"/>
              </w:rPr>
            </w:pPr>
            <w:r w:rsidRPr="001D1953">
              <w:rPr>
                <w:rFonts w:cs="Arial"/>
                <w:sz w:val="22"/>
                <w:szCs w:val="22"/>
              </w:rPr>
              <w:t>Bid Submission</w:t>
            </w:r>
            <w:r w:rsidR="00485B16" w:rsidRPr="001D1953">
              <w:rPr>
                <w:rFonts w:cs="Arial"/>
                <w:sz w:val="22"/>
                <w:szCs w:val="22"/>
              </w:rPr>
              <w:t xml:space="preserve">: </w:t>
            </w:r>
          </w:p>
        </w:tc>
        <w:tc>
          <w:tcPr>
            <w:tcW w:w="9000" w:type="dxa"/>
            <w:vAlign w:val="center"/>
          </w:tcPr>
          <w:p w:rsidR="00485B16" w:rsidRPr="001D1953" w:rsidRDefault="00A144B2" w:rsidP="00603356">
            <w:pPr>
              <w:rPr>
                <w:rFonts w:cs="Arial"/>
                <w:sz w:val="22"/>
                <w:szCs w:val="22"/>
              </w:rPr>
            </w:pPr>
            <w:r w:rsidRPr="001D1953">
              <w:rPr>
                <w:sz w:val="22"/>
                <w:szCs w:val="22"/>
              </w:rPr>
              <w:t>Email the Bid Response Packet to the buyer listed below on or before the designated bid due date and time.  In accordance with Arkansas Procurement Law and Rules, it is the responsibility of Prospective Contractors to submit bids on or before the bid due date and time.  Bids received after the designated bid due date and time may be considered</w:t>
            </w:r>
            <w:r w:rsidRPr="001D1953">
              <w:rPr>
                <w:color w:val="E36C0A" w:themeColor="accent6" w:themeShade="BF"/>
                <w:sz w:val="22"/>
                <w:szCs w:val="22"/>
              </w:rPr>
              <w:t xml:space="preserve"> </w:t>
            </w:r>
            <w:r w:rsidRPr="001D1953">
              <w:rPr>
                <w:sz w:val="22"/>
                <w:szCs w:val="22"/>
              </w:rPr>
              <w:t>late and may not receive further review.  It is not necessary to return "no bids" to OSP</w:t>
            </w:r>
            <w:r w:rsidRPr="001D1953">
              <w:rPr>
                <w:rFonts w:cs="Arial"/>
                <w:sz w:val="22"/>
                <w:szCs w:val="22"/>
              </w:rPr>
              <w:t>.</w:t>
            </w:r>
          </w:p>
          <w:p w:rsidR="00A144B2" w:rsidRPr="001D1953" w:rsidRDefault="00A144B2" w:rsidP="00603356">
            <w:pPr>
              <w:rPr>
                <w:rFonts w:cs="Arial"/>
                <w:sz w:val="22"/>
                <w:szCs w:val="22"/>
              </w:rPr>
            </w:pPr>
          </w:p>
          <w:p w:rsidR="00E8604C" w:rsidRDefault="00A144B2" w:rsidP="00603356">
            <w:pPr>
              <w:rPr>
                <w:rFonts w:cs="Arial"/>
                <w:sz w:val="22"/>
                <w:szCs w:val="22"/>
              </w:rPr>
            </w:pPr>
            <w:r w:rsidRPr="001D1953">
              <w:rPr>
                <w:rFonts w:cs="Arial"/>
                <w:sz w:val="22"/>
                <w:szCs w:val="22"/>
              </w:rPr>
              <w:t xml:space="preserve">The submission email subject line should read:  </w:t>
            </w:r>
          </w:p>
          <w:p w:rsidR="00A144B2" w:rsidRPr="001D1953" w:rsidRDefault="00A144B2" w:rsidP="00603356">
            <w:pPr>
              <w:rPr>
                <w:rFonts w:cs="Arial"/>
                <w:sz w:val="22"/>
                <w:szCs w:val="22"/>
              </w:rPr>
            </w:pPr>
            <w:r w:rsidRPr="001D1953">
              <w:rPr>
                <w:rFonts w:cs="Arial"/>
                <w:sz w:val="22"/>
                <w:szCs w:val="22"/>
              </w:rPr>
              <w:t xml:space="preserve">Bid Submission for </w:t>
            </w:r>
            <w:r w:rsidRPr="001D1953">
              <w:rPr>
                <w:rFonts w:cs="Arial"/>
                <w:color w:val="2171B6"/>
                <w:sz w:val="22"/>
                <w:szCs w:val="22"/>
              </w:rPr>
              <w:t>SP-</w:t>
            </w:r>
            <w:r w:rsidR="00E8604C">
              <w:rPr>
                <w:rFonts w:cs="Arial"/>
                <w:color w:val="2171B6"/>
                <w:sz w:val="22"/>
                <w:szCs w:val="22"/>
              </w:rPr>
              <w:t>XX-XXXX</w:t>
            </w:r>
          </w:p>
        </w:tc>
      </w:tr>
    </w:tbl>
    <w:p w:rsidR="00485B16" w:rsidRPr="001D1953" w:rsidRDefault="00485B16" w:rsidP="00485B16">
      <w:pPr>
        <w:rPr>
          <w:rFonts w:cs="Arial"/>
          <w:i/>
          <w:sz w:val="22"/>
          <w:szCs w:val="22"/>
        </w:rPr>
      </w:pPr>
    </w:p>
    <w:p w:rsidR="00A144B2" w:rsidRPr="001D1953" w:rsidRDefault="00A144B2" w:rsidP="00485B16">
      <w:pPr>
        <w:rPr>
          <w:rFonts w:cs="Arial"/>
          <w:i/>
          <w:sz w:val="22"/>
          <w:szCs w:val="22"/>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2937"/>
        <w:gridCol w:w="3240"/>
        <w:gridCol w:w="2823"/>
      </w:tblGrid>
      <w:tr w:rsidR="00485B16" w:rsidRPr="001D1953" w:rsidTr="001C72F5">
        <w:trPr>
          <w:trHeight w:val="42"/>
        </w:trPr>
        <w:tc>
          <w:tcPr>
            <w:tcW w:w="10998" w:type="dxa"/>
            <w:gridSpan w:val="4"/>
            <w:tcBorders>
              <w:top w:val="single" w:sz="12" w:space="0" w:color="auto"/>
              <w:bottom w:val="single" w:sz="2" w:space="0" w:color="auto"/>
            </w:tcBorders>
            <w:shd w:val="clear" w:color="auto" w:fill="ACACAC"/>
          </w:tcPr>
          <w:p w:rsidR="00485B16" w:rsidRPr="001D1953" w:rsidRDefault="00485B16" w:rsidP="00603356">
            <w:pPr>
              <w:spacing w:before="60" w:after="60"/>
              <w:jc w:val="center"/>
              <w:rPr>
                <w:rFonts w:cs="Arial"/>
                <w:b/>
                <w:sz w:val="22"/>
                <w:szCs w:val="22"/>
              </w:rPr>
            </w:pPr>
            <w:r w:rsidRPr="001D1953">
              <w:rPr>
                <w:rFonts w:cs="Arial"/>
                <w:b/>
                <w:sz w:val="22"/>
                <w:szCs w:val="22"/>
              </w:rPr>
              <w:t>OFFICE OF STATE PROCUREMENT CONTACT INFORMATION</w:t>
            </w:r>
          </w:p>
        </w:tc>
      </w:tr>
      <w:tr w:rsidR="00485B16" w:rsidRPr="001D1953" w:rsidTr="00E12462">
        <w:trPr>
          <w:trHeight w:val="76"/>
        </w:trPr>
        <w:tc>
          <w:tcPr>
            <w:tcW w:w="1998" w:type="dxa"/>
            <w:shd w:val="clear" w:color="auto" w:fill="B3D4F1"/>
            <w:vAlign w:val="center"/>
          </w:tcPr>
          <w:p w:rsidR="00485B16" w:rsidRPr="001D1953" w:rsidRDefault="00485B16" w:rsidP="00603356">
            <w:pPr>
              <w:spacing w:before="120" w:after="120"/>
              <w:rPr>
                <w:rFonts w:cs="Arial"/>
                <w:sz w:val="22"/>
                <w:szCs w:val="22"/>
              </w:rPr>
            </w:pPr>
            <w:r w:rsidRPr="00E8604C">
              <w:rPr>
                <w:rFonts w:cs="Arial"/>
                <w:color w:val="2171B6"/>
                <w:sz w:val="22"/>
                <w:szCs w:val="22"/>
              </w:rPr>
              <w:t xml:space="preserve">OSP </w:t>
            </w:r>
            <w:r w:rsidRPr="001D1953">
              <w:rPr>
                <w:rFonts w:cs="Arial"/>
                <w:sz w:val="22"/>
                <w:szCs w:val="22"/>
              </w:rPr>
              <w:t>Buyer:</w:t>
            </w:r>
          </w:p>
        </w:tc>
        <w:tc>
          <w:tcPr>
            <w:tcW w:w="2937" w:type="dxa"/>
            <w:vAlign w:val="center"/>
          </w:tcPr>
          <w:p w:rsidR="00485B16" w:rsidRPr="001D1953" w:rsidRDefault="00485B16" w:rsidP="00E12462">
            <w:pPr>
              <w:rPr>
                <w:rFonts w:cs="Arial"/>
                <w:sz w:val="22"/>
                <w:szCs w:val="22"/>
              </w:rPr>
            </w:pPr>
          </w:p>
        </w:tc>
        <w:tc>
          <w:tcPr>
            <w:tcW w:w="3240" w:type="dxa"/>
            <w:shd w:val="clear" w:color="auto" w:fill="B3D4F1"/>
            <w:vAlign w:val="center"/>
          </w:tcPr>
          <w:p w:rsidR="007E6AF7" w:rsidRPr="001D1953" w:rsidRDefault="00485B16" w:rsidP="00E12462">
            <w:pPr>
              <w:rPr>
                <w:rFonts w:cs="Arial"/>
                <w:sz w:val="22"/>
                <w:szCs w:val="22"/>
              </w:rPr>
            </w:pPr>
            <w:r w:rsidRPr="001D1953">
              <w:rPr>
                <w:rFonts w:cs="Arial"/>
                <w:sz w:val="22"/>
                <w:szCs w:val="22"/>
              </w:rPr>
              <w:t>Buyer’s Direct Phone Number:</w:t>
            </w:r>
          </w:p>
        </w:tc>
        <w:tc>
          <w:tcPr>
            <w:tcW w:w="2823" w:type="dxa"/>
            <w:vAlign w:val="center"/>
          </w:tcPr>
          <w:p w:rsidR="00485B16" w:rsidRPr="001D1953" w:rsidRDefault="00485B16" w:rsidP="00E12462">
            <w:pPr>
              <w:rPr>
                <w:rFonts w:cs="Arial"/>
                <w:sz w:val="22"/>
                <w:szCs w:val="22"/>
              </w:rPr>
            </w:pPr>
          </w:p>
        </w:tc>
      </w:tr>
      <w:tr w:rsidR="00485B16" w:rsidRPr="001D1953" w:rsidTr="00E12462">
        <w:trPr>
          <w:trHeight w:val="67"/>
        </w:trPr>
        <w:tc>
          <w:tcPr>
            <w:tcW w:w="1998" w:type="dxa"/>
            <w:shd w:val="clear" w:color="auto" w:fill="B3D4F1"/>
            <w:vAlign w:val="center"/>
          </w:tcPr>
          <w:p w:rsidR="00485B16" w:rsidRPr="001D1953" w:rsidRDefault="00485B16" w:rsidP="00603356">
            <w:pPr>
              <w:spacing w:before="120" w:after="120"/>
              <w:rPr>
                <w:rFonts w:cs="Arial"/>
                <w:sz w:val="22"/>
                <w:szCs w:val="22"/>
              </w:rPr>
            </w:pPr>
            <w:r w:rsidRPr="001D1953">
              <w:rPr>
                <w:rFonts w:cs="Arial"/>
                <w:sz w:val="22"/>
                <w:szCs w:val="22"/>
              </w:rPr>
              <w:t>Email Address:</w:t>
            </w:r>
          </w:p>
        </w:tc>
        <w:tc>
          <w:tcPr>
            <w:tcW w:w="2937" w:type="dxa"/>
            <w:vAlign w:val="center"/>
          </w:tcPr>
          <w:p w:rsidR="00485B16" w:rsidRPr="001D1953" w:rsidRDefault="00485B16" w:rsidP="00E12462">
            <w:pPr>
              <w:spacing w:before="120" w:after="120"/>
              <w:rPr>
                <w:rFonts w:cs="Arial"/>
                <w:sz w:val="22"/>
                <w:szCs w:val="22"/>
              </w:rPr>
            </w:pPr>
          </w:p>
        </w:tc>
        <w:tc>
          <w:tcPr>
            <w:tcW w:w="3240" w:type="dxa"/>
            <w:shd w:val="clear" w:color="auto" w:fill="B3D4F1"/>
            <w:vAlign w:val="center"/>
          </w:tcPr>
          <w:p w:rsidR="007E6AF7" w:rsidRPr="001D1953" w:rsidRDefault="00485B16" w:rsidP="00E12462">
            <w:pPr>
              <w:spacing w:before="120" w:after="120"/>
              <w:rPr>
                <w:rFonts w:cs="Arial"/>
                <w:sz w:val="22"/>
                <w:szCs w:val="22"/>
              </w:rPr>
            </w:pPr>
            <w:r w:rsidRPr="00E8604C">
              <w:rPr>
                <w:rFonts w:cs="Arial"/>
                <w:color w:val="2171B6"/>
                <w:sz w:val="22"/>
                <w:szCs w:val="22"/>
              </w:rPr>
              <w:t>OSP</w:t>
            </w:r>
            <w:r w:rsidRPr="001D1953">
              <w:rPr>
                <w:rFonts w:cs="Arial"/>
                <w:sz w:val="22"/>
                <w:szCs w:val="22"/>
              </w:rPr>
              <w:t>’s Main Number:</w:t>
            </w:r>
          </w:p>
        </w:tc>
        <w:tc>
          <w:tcPr>
            <w:tcW w:w="2823" w:type="dxa"/>
            <w:vAlign w:val="center"/>
          </w:tcPr>
          <w:p w:rsidR="00485B16" w:rsidRPr="001D1953" w:rsidRDefault="00485B16" w:rsidP="00E12462">
            <w:pPr>
              <w:spacing w:before="120" w:after="120"/>
              <w:rPr>
                <w:rFonts w:cs="Arial"/>
                <w:sz w:val="22"/>
                <w:szCs w:val="22"/>
              </w:rPr>
            </w:pPr>
          </w:p>
        </w:tc>
      </w:tr>
      <w:tr w:rsidR="00485B16" w:rsidRPr="001D1953" w:rsidTr="00604139">
        <w:trPr>
          <w:trHeight w:val="67"/>
        </w:trPr>
        <w:tc>
          <w:tcPr>
            <w:tcW w:w="1998" w:type="dxa"/>
            <w:shd w:val="clear" w:color="auto" w:fill="B3D4F1"/>
            <w:vAlign w:val="center"/>
          </w:tcPr>
          <w:p w:rsidR="00485B16" w:rsidRPr="001D1953" w:rsidRDefault="00485B16" w:rsidP="00603356">
            <w:pPr>
              <w:spacing w:before="120" w:after="120"/>
              <w:rPr>
                <w:rFonts w:cs="Arial"/>
                <w:sz w:val="22"/>
                <w:szCs w:val="22"/>
              </w:rPr>
            </w:pPr>
            <w:r w:rsidRPr="00E8604C">
              <w:rPr>
                <w:rFonts w:cs="Arial"/>
                <w:color w:val="2171B6"/>
                <w:sz w:val="22"/>
                <w:szCs w:val="22"/>
              </w:rPr>
              <w:t>OSP</w:t>
            </w:r>
            <w:r w:rsidRPr="001D1953">
              <w:rPr>
                <w:rFonts w:cs="Arial"/>
                <w:sz w:val="22"/>
                <w:szCs w:val="22"/>
              </w:rPr>
              <w:t xml:space="preserve"> Website:</w:t>
            </w:r>
          </w:p>
        </w:tc>
        <w:tc>
          <w:tcPr>
            <w:tcW w:w="9000" w:type="dxa"/>
            <w:gridSpan w:val="3"/>
            <w:vAlign w:val="center"/>
          </w:tcPr>
          <w:p w:rsidR="00485B16" w:rsidRPr="001D1953" w:rsidRDefault="00485B16" w:rsidP="00603356">
            <w:pPr>
              <w:spacing w:before="100" w:after="100"/>
              <w:rPr>
                <w:rFonts w:cs="Arial"/>
                <w:sz w:val="22"/>
                <w:szCs w:val="22"/>
              </w:rPr>
            </w:pPr>
          </w:p>
        </w:tc>
      </w:tr>
    </w:tbl>
    <w:p w:rsidR="00485B16" w:rsidRPr="001D1953" w:rsidRDefault="00485B16" w:rsidP="005E37D1">
      <w:pPr>
        <w:jc w:val="center"/>
        <w:rPr>
          <w:b/>
          <w:sz w:val="28"/>
          <w:szCs w:val="28"/>
        </w:rPr>
      </w:pPr>
      <w:r w:rsidRPr="00A13FEF">
        <w:rPr>
          <w:i/>
          <w:sz w:val="16"/>
          <w:szCs w:val="16"/>
        </w:rPr>
        <w:br w:type="page"/>
      </w:r>
      <w:r w:rsidR="00441B51" w:rsidRPr="001D1953">
        <w:rPr>
          <w:b/>
          <w:sz w:val="28"/>
          <w:szCs w:val="28"/>
        </w:rPr>
        <w:lastRenderedPageBreak/>
        <w:t xml:space="preserve">SECTION </w:t>
      </w:r>
      <w:r w:rsidR="00F72129">
        <w:rPr>
          <w:b/>
          <w:sz w:val="28"/>
          <w:szCs w:val="28"/>
        </w:rPr>
        <w:t xml:space="preserve">1 – GENERAL </w:t>
      </w:r>
      <w:r w:rsidRPr="001D1953">
        <w:rPr>
          <w:b/>
          <w:sz w:val="28"/>
          <w:szCs w:val="28"/>
        </w:rPr>
        <w:t>INSTRUCTIONS AND INFORMATION</w:t>
      </w:r>
    </w:p>
    <w:p w:rsidR="004B0953" w:rsidRDefault="004B0953" w:rsidP="00C74521">
      <w:pPr>
        <w:rPr>
          <w:rFonts w:cs="Arial"/>
          <w:b/>
        </w:rPr>
      </w:pPr>
    </w:p>
    <w:p w:rsidR="00B67AB8" w:rsidRPr="001D1953" w:rsidRDefault="00B67AB8" w:rsidP="00B67AB8">
      <w:pPr>
        <w:pStyle w:val="ListParagraph"/>
        <w:numPr>
          <w:ilvl w:val="0"/>
          <w:numId w:val="17"/>
        </w:numPr>
        <w:rPr>
          <w:rFonts w:ascii="Arial" w:hAnsi="Arial" w:cs="Arial"/>
          <w:i/>
          <w:sz w:val="22"/>
          <w:szCs w:val="22"/>
        </w:rPr>
      </w:pPr>
      <w:r w:rsidRPr="001D1953">
        <w:rPr>
          <w:rFonts w:ascii="Arial" w:hAnsi="Arial" w:cs="Arial"/>
          <w:b/>
          <w:i/>
          <w:sz w:val="22"/>
          <w:szCs w:val="22"/>
        </w:rPr>
        <w:t>Do not</w:t>
      </w:r>
      <w:r w:rsidRPr="001D1953">
        <w:rPr>
          <w:rFonts w:ascii="Arial" w:hAnsi="Arial" w:cs="Arial"/>
          <w:i/>
          <w:sz w:val="22"/>
          <w:szCs w:val="22"/>
        </w:rPr>
        <w:t xml:space="preserve"> provide responses to items in this section unless specifically and expressly required.</w:t>
      </w:r>
    </w:p>
    <w:p w:rsidR="00850995" w:rsidRPr="001D1953" w:rsidRDefault="00850995" w:rsidP="00C74521">
      <w:pPr>
        <w:rPr>
          <w:rFonts w:cs="Arial"/>
          <w:b/>
          <w:sz w:val="22"/>
          <w:szCs w:val="22"/>
        </w:rPr>
      </w:pPr>
    </w:p>
    <w:p w:rsidR="00C22E26" w:rsidRPr="006E634F" w:rsidRDefault="00485B16" w:rsidP="00C22E26">
      <w:pPr>
        <w:pStyle w:val="ListParagraph"/>
        <w:numPr>
          <w:ilvl w:val="0"/>
          <w:numId w:val="3"/>
        </w:numPr>
        <w:rPr>
          <w:rFonts w:ascii="Arial" w:hAnsi="Arial" w:cs="Arial"/>
          <w:b/>
          <w:sz w:val="22"/>
          <w:szCs w:val="22"/>
          <w:u w:val="single"/>
        </w:rPr>
      </w:pPr>
      <w:bookmarkStart w:id="1" w:name="_Toc403039261"/>
      <w:r w:rsidRPr="006E634F">
        <w:rPr>
          <w:rFonts w:ascii="Arial" w:hAnsi="Arial" w:cs="Arial"/>
          <w:b/>
          <w:sz w:val="22"/>
          <w:szCs w:val="22"/>
          <w:u w:val="single"/>
        </w:rPr>
        <w:t>PURPOSE</w:t>
      </w:r>
      <w:bookmarkEnd w:id="1"/>
    </w:p>
    <w:p w:rsidR="00485B16" w:rsidRPr="001D1953" w:rsidRDefault="00C22E26" w:rsidP="008D4720">
      <w:pPr>
        <w:pStyle w:val="Style3"/>
        <w:tabs>
          <w:tab w:val="left" w:pos="540"/>
        </w:tabs>
        <w:ind w:left="540" w:firstLine="0"/>
      </w:pPr>
      <w:r w:rsidRPr="001D1953">
        <w:rPr>
          <w:color w:val="000000"/>
        </w:rPr>
        <w:t xml:space="preserve">This Competitive Bid (CB) is issued by the Office of State Procurement (OSP) for </w:t>
      </w:r>
      <w:proofErr w:type="spellStart"/>
      <w:r w:rsidR="00DC04E6" w:rsidRPr="00E8604C">
        <w:rPr>
          <w:color w:val="2171B6"/>
        </w:rPr>
        <w:t>xxxx</w:t>
      </w:r>
      <w:proofErr w:type="spellEnd"/>
      <w:r w:rsidR="00DC04E6" w:rsidRPr="001D1953">
        <w:rPr>
          <w:color w:val="000000"/>
        </w:rPr>
        <w:t xml:space="preserve"> </w:t>
      </w:r>
      <w:r w:rsidRPr="001D1953">
        <w:rPr>
          <w:color w:val="000000"/>
        </w:rPr>
        <w:t>to obtain pricing and a contrac</w:t>
      </w:r>
      <w:r w:rsidR="00DC04E6" w:rsidRPr="001D1953">
        <w:rPr>
          <w:color w:val="000000"/>
        </w:rPr>
        <w:t>t</w:t>
      </w:r>
      <w:r w:rsidRPr="001D1953">
        <w:rPr>
          <w:color w:val="000000"/>
        </w:rPr>
        <w:t xml:space="preserve"> for </w:t>
      </w:r>
      <w:r w:rsidR="00DC04E6" w:rsidRPr="00E8604C">
        <w:rPr>
          <w:color w:val="2171B6"/>
        </w:rPr>
        <w:t>xxx</w:t>
      </w:r>
      <w:r w:rsidR="00F575DD" w:rsidRPr="001D1953">
        <w:rPr>
          <w:color w:val="000000"/>
        </w:rPr>
        <w:t>.</w:t>
      </w:r>
    </w:p>
    <w:p w:rsidR="00485B16" w:rsidRPr="001D1953" w:rsidRDefault="00485B16" w:rsidP="00485B16">
      <w:pPr>
        <w:rPr>
          <w:rFonts w:cs="Arial"/>
          <w:sz w:val="22"/>
          <w:szCs w:val="22"/>
        </w:rPr>
      </w:pPr>
    </w:p>
    <w:p w:rsidR="00485B16" w:rsidRPr="006E634F" w:rsidRDefault="00485B16" w:rsidP="00ED702C">
      <w:pPr>
        <w:pStyle w:val="ListParagraph"/>
        <w:numPr>
          <w:ilvl w:val="0"/>
          <w:numId w:val="3"/>
        </w:numPr>
        <w:rPr>
          <w:rFonts w:ascii="Arial" w:hAnsi="Arial" w:cs="Arial"/>
          <w:b/>
          <w:sz w:val="22"/>
          <w:szCs w:val="22"/>
          <w:u w:val="single"/>
        </w:rPr>
      </w:pPr>
      <w:bookmarkStart w:id="2" w:name="_Toc377452370"/>
      <w:bookmarkStart w:id="3" w:name="_Toc402865725"/>
      <w:bookmarkStart w:id="4" w:name="_Toc403039277"/>
      <w:r w:rsidRPr="006E634F">
        <w:rPr>
          <w:rFonts w:ascii="Arial" w:hAnsi="Arial" w:cs="Arial"/>
          <w:b/>
          <w:sz w:val="22"/>
          <w:szCs w:val="22"/>
          <w:u w:val="single"/>
        </w:rPr>
        <w:t>TYPE OF CONTRACT</w:t>
      </w:r>
      <w:bookmarkEnd w:id="2"/>
      <w:bookmarkEnd w:id="3"/>
      <w:bookmarkEnd w:id="4"/>
    </w:p>
    <w:p w:rsidR="00485B16" w:rsidRPr="001D1953" w:rsidRDefault="00B67AB8" w:rsidP="00ED702C">
      <w:pPr>
        <w:pStyle w:val="ListParagraph"/>
        <w:numPr>
          <w:ilvl w:val="1"/>
          <w:numId w:val="3"/>
        </w:numPr>
        <w:rPr>
          <w:rFonts w:ascii="Arial" w:hAnsi="Arial" w:cs="Arial"/>
          <w:sz w:val="22"/>
          <w:szCs w:val="22"/>
        </w:rPr>
      </w:pPr>
      <w:r w:rsidRPr="001D1953">
        <w:rPr>
          <w:rFonts w:ascii="Arial" w:hAnsi="Arial" w:cs="Arial"/>
          <w:sz w:val="22"/>
          <w:szCs w:val="22"/>
        </w:rPr>
        <w:t xml:space="preserve">As a result of this </w:t>
      </w:r>
      <w:r w:rsidR="00387517" w:rsidRPr="001D1953">
        <w:rPr>
          <w:rFonts w:ascii="Arial" w:hAnsi="Arial" w:cs="Arial"/>
          <w:sz w:val="22"/>
          <w:szCs w:val="22"/>
        </w:rPr>
        <w:t>CB</w:t>
      </w:r>
      <w:r w:rsidRPr="001D1953">
        <w:rPr>
          <w:rFonts w:ascii="Arial" w:hAnsi="Arial" w:cs="Arial"/>
          <w:sz w:val="22"/>
          <w:szCs w:val="22"/>
        </w:rPr>
        <w:t xml:space="preserve">, OSP intends to award a contract to a single </w:t>
      </w:r>
      <w:r w:rsidR="00785332" w:rsidRPr="001D1953">
        <w:rPr>
          <w:rFonts w:ascii="Arial" w:hAnsi="Arial" w:cs="Arial"/>
          <w:sz w:val="22"/>
          <w:szCs w:val="22"/>
        </w:rPr>
        <w:t>Contractor</w:t>
      </w:r>
      <w:r w:rsidR="00485B16" w:rsidRPr="001D1953">
        <w:rPr>
          <w:rFonts w:ascii="Arial" w:hAnsi="Arial" w:cs="Arial"/>
          <w:sz w:val="22"/>
          <w:szCs w:val="22"/>
        </w:rPr>
        <w:t xml:space="preserve">.  </w:t>
      </w:r>
    </w:p>
    <w:p w:rsidR="00485B16" w:rsidRPr="001D1953" w:rsidRDefault="00485B16" w:rsidP="00485B16">
      <w:pPr>
        <w:rPr>
          <w:rFonts w:cs="Arial"/>
          <w:sz w:val="22"/>
          <w:szCs w:val="22"/>
        </w:rPr>
      </w:pPr>
    </w:p>
    <w:p w:rsidR="00B67AB8" w:rsidRPr="001D1953" w:rsidRDefault="00B67AB8" w:rsidP="00603356">
      <w:pPr>
        <w:pStyle w:val="ListParagraph"/>
        <w:numPr>
          <w:ilvl w:val="1"/>
          <w:numId w:val="3"/>
        </w:numPr>
        <w:rPr>
          <w:rFonts w:ascii="Arial" w:hAnsi="Arial" w:cs="Arial"/>
          <w:i/>
          <w:sz w:val="22"/>
          <w:szCs w:val="22"/>
        </w:rPr>
      </w:pPr>
      <w:r w:rsidRPr="001D1953">
        <w:rPr>
          <w:rFonts w:ascii="Arial" w:hAnsi="Arial" w:cs="Arial"/>
          <w:sz w:val="22"/>
          <w:szCs w:val="22"/>
        </w:rPr>
        <w:t xml:space="preserve">The anticipated starting date for any resulting contract is </w:t>
      </w:r>
      <w:r w:rsidR="00E8604C">
        <w:rPr>
          <w:rFonts w:ascii="Arial" w:hAnsi="Arial" w:cs="Arial"/>
          <w:color w:val="2171B6"/>
          <w:sz w:val="22"/>
          <w:szCs w:val="22"/>
        </w:rPr>
        <w:t>Month</w:t>
      </w:r>
      <w:r w:rsidR="00C22E26" w:rsidRPr="001D1953">
        <w:rPr>
          <w:rFonts w:ascii="Arial" w:hAnsi="Arial" w:cs="Arial"/>
          <w:color w:val="2171B6"/>
          <w:sz w:val="22"/>
          <w:szCs w:val="22"/>
        </w:rPr>
        <w:t xml:space="preserve"> </w:t>
      </w:r>
      <w:r w:rsidR="00E8604C">
        <w:rPr>
          <w:rFonts w:ascii="Arial" w:hAnsi="Arial" w:cs="Arial"/>
          <w:color w:val="2171B6"/>
          <w:sz w:val="22"/>
          <w:szCs w:val="22"/>
        </w:rPr>
        <w:t>x</w:t>
      </w:r>
      <w:r w:rsidR="00C22E26" w:rsidRPr="001D1953">
        <w:rPr>
          <w:rFonts w:ascii="Arial" w:hAnsi="Arial" w:cs="Arial"/>
          <w:color w:val="2171B6"/>
          <w:sz w:val="22"/>
          <w:szCs w:val="22"/>
        </w:rPr>
        <w:t>, 20</w:t>
      </w:r>
      <w:r w:rsidR="00E8604C">
        <w:rPr>
          <w:rFonts w:ascii="Arial" w:hAnsi="Arial" w:cs="Arial"/>
          <w:color w:val="2171B6"/>
          <w:sz w:val="22"/>
          <w:szCs w:val="22"/>
        </w:rPr>
        <w:t>xx</w:t>
      </w:r>
      <w:r w:rsidR="00C22E26" w:rsidRPr="001D1953">
        <w:rPr>
          <w:rFonts w:ascii="Arial" w:hAnsi="Arial" w:cs="Arial"/>
          <w:color w:val="2171B6"/>
          <w:sz w:val="22"/>
          <w:szCs w:val="22"/>
        </w:rPr>
        <w:t>,</w:t>
      </w:r>
      <w:r w:rsidRPr="001D1953">
        <w:rPr>
          <w:rFonts w:ascii="Arial" w:hAnsi="Arial" w:cs="Arial"/>
          <w:color w:val="2171B6"/>
          <w:sz w:val="22"/>
          <w:szCs w:val="22"/>
        </w:rPr>
        <w:t xml:space="preserve"> </w:t>
      </w:r>
      <w:r w:rsidRPr="001D1953">
        <w:rPr>
          <w:rFonts w:ascii="Arial" w:hAnsi="Arial" w:cs="Arial"/>
          <w:sz w:val="22"/>
          <w:szCs w:val="22"/>
        </w:rPr>
        <w:t xml:space="preserve">except that the actual contract start date may be adjusted forward unilaterally by the State for up to three calendar months. By submitting a signed bid in response to the IFB, the </w:t>
      </w:r>
      <w:r w:rsidR="005E37D1" w:rsidRPr="001D1953">
        <w:rPr>
          <w:rFonts w:ascii="Arial" w:hAnsi="Arial" w:cs="Arial"/>
          <w:sz w:val="22"/>
          <w:szCs w:val="22"/>
        </w:rPr>
        <w:t>Prospective Contractor</w:t>
      </w:r>
      <w:r w:rsidRPr="001D1953">
        <w:rPr>
          <w:rFonts w:ascii="Arial" w:hAnsi="Arial" w:cs="Arial"/>
          <w:sz w:val="22"/>
          <w:szCs w:val="22"/>
        </w:rPr>
        <w:t xml:space="preserve"> represents and warrants that it will honor its bid as being held open as irrevocable for this period.  </w:t>
      </w:r>
    </w:p>
    <w:p w:rsidR="00B67AB8" w:rsidRPr="001D1953" w:rsidRDefault="00B67AB8" w:rsidP="00B67AB8">
      <w:pPr>
        <w:pStyle w:val="ListParagraph"/>
        <w:rPr>
          <w:rFonts w:ascii="Arial" w:hAnsi="Arial" w:cs="Arial"/>
          <w:sz w:val="22"/>
          <w:szCs w:val="22"/>
        </w:rPr>
      </w:pPr>
    </w:p>
    <w:p w:rsidR="00B67AB8" w:rsidRPr="001D1953" w:rsidRDefault="00485B16" w:rsidP="00B67AB8">
      <w:pPr>
        <w:pStyle w:val="ListParagraph"/>
        <w:numPr>
          <w:ilvl w:val="1"/>
          <w:numId w:val="3"/>
        </w:numPr>
        <w:rPr>
          <w:rFonts w:ascii="Arial" w:hAnsi="Arial" w:cs="Arial"/>
          <w:sz w:val="22"/>
          <w:szCs w:val="22"/>
        </w:rPr>
      </w:pPr>
      <w:r w:rsidRPr="001D1953">
        <w:rPr>
          <w:rFonts w:ascii="Arial" w:hAnsi="Arial" w:cs="Arial"/>
          <w:sz w:val="22"/>
          <w:szCs w:val="22"/>
        </w:rPr>
        <w:t xml:space="preserve">The </w:t>
      </w:r>
      <w:r w:rsidR="000E6216" w:rsidRPr="001D1953">
        <w:rPr>
          <w:rFonts w:ascii="Arial" w:hAnsi="Arial" w:cs="Arial"/>
          <w:sz w:val="22"/>
          <w:szCs w:val="22"/>
        </w:rPr>
        <w:t xml:space="preserve">initial </w:t>
      </w:r>
      <w:r w:rsidRPr="001D1953">
        <w:rPr>
          <w:rFonts w:ascii="Arial" w:hAnsi="Arial" w:cs="Arial"/>
          <w:sz w:val="22"/>
          <w:szCs w:val="22"/>
        </w:rPr>
        <w:t xml:space="preserve">term of </w:t>
      </w:r>
      <w:r w:rsidR="000E6216" w:rsidRPr="001D1953">
        <w:rPr>
          <w:rFonts w:ascii="Arial" w:hAnsi="Arial" w:cs="Arial"/>
          <w:sz w:val="22"/>
          <w:szCs w:val="22"/>
        </w:rPr>
        <w:t xml:space="preserve">a resulting </w:t>
      </w:r>
      <w:r w:rsidRPr="001D1953">
        <w:rPr>
          <w:rFonts w:ascii="Arial" w:hAnsi="Arial" w:cs="Arial"/>
          <w:sz w:val="22"/>
          <w:szCs w:val="22"/>
        </w:rPr>
        <w:t xml:space="preserve">contract </w:t>
      </w:r>
      <w:r w:rsidR="001A6453" w:rsidRPr="001D1953">
        <w:rPr>
          <w:rFonts w:ascii="Arial" w:hAnsi="Arial" w:cs="Arial"/>
          <w:sz w:val="22"/>
          <w:szCs w:val="22"/>
        </w:rPr>
        <w:t xml:space="preserve">will </w:t>
      </w:r>
      <w:r w:rsidRPr="001D1953">
        <w:rPr>
          <w:rFonts w:ascii="Arial" w:hAnsi="Arial" w:cs="Arial"/>
          <w:sz w:val="22"/>
          <w:szCs w:val="22"/>
        </w:rPr>
        <w:t xml:space="preserve">be for </w:t>
      </w:r>
      <w:r w:rsidRPr="00E8604C">
        <w:rPr>
          <w:rFonts w:ascii="Arial" w:hAnsi="Arial" w:cs="Arial"/>
          <w:color w:val="2171B6"/>
          <w:sz w:val="22"/>
          <w:szCs w:val="22"/>
        </w:rPr>
        <w:t xml:space="preserve">one (1) </w:t>
      </w:r>
      <w:r w:rsidRPr="001D1953">
        <w:rPr>
          <w:rFonts w:ascii="Arial" w:hAnsi="Arial" w:cs="Arial"/>
          <w:sz w:val="22"/>
          <w:szCs w:val="22"/>
        </w:rPr>
        <w:t xml:space="preserve">year.  </w:t>
      </w:r>
      <w:r w:rsidR="00B67AB8" w:rsidRPr="001D1953">
        <w:rPr>
          <w:rFonts w:ascii="Arial" w:hAnsi="Arial" w:cs="Arial"/>
          <w:sz w:val="22"/>
          <w:szCs w:val="22"/>
        </w:rPr>
        <w:t xml:space="preserve">Upon mutual agreement by the </w:t>
      </w:r>
      <w:r w:rsidR="00785332" w:rsidRPr="001D1953">
        <w:rPr>
          <w:rFonts w:ascii="Arial" w:hAnsi="Arial" w:cs="Arial"/>
          <w:sz w:val="22"/>
          <w:szCs w:val="22"/>
        </w:rPr>
        <w:t>Contractor</w:t>
      </w:r>
      <w:r w:rsidR="00B67AB8" w:rsidRPr="001D1953">
        <w:rPr>
          <w:rFonts w:ascii="Arial" w:hAnsi="Arial" w:cs="Arial"/>
          <w:sz w:val="22"/>
          <w:szCs w:val="22"/>
        </w:rPr>
        <w:t xml:space="preserve"> and agency, the contract may be renewed by OSP for up to </w:t>
      </w:r>
      <w:r w:rsidR="00B67AB8" w:rsidRPr="00E8604C">
        <w:rPr>
          <w:rFonts w:ascii="Arial" w:hAnsi="Arial" w:cs="Arial"/>
          <w:color w:val="2171B6"/>
          <w:sz w:val="22"/>
          <w:szCs w:val="22"/>
        </w:rPr>
        <w:t xml:space="preserve">six (6) </w:t>
      </w:r>
      <w:r w:rsidR="00B67AB8" w:rsidRPr="001D1953">
        <w:rPr>
          <w:rFonts w:ascii="Arial" w:hAnsi="Arial" w:cs="Arial"/>
          <w:sz w:val="22"/>
          <w:szCs w:val="22"/>
        </w:rPr>
        <w:t xml:space="preserve">additional one-year terms or portions thereof, not to exceed a total aggregate contract term of seven (7) consecutive years.  </w:t>
      </w:r>
    </w:p>
    <w:p w:rsidR="00B67AB8" w:rsidRPr="001D1953" w:rsidRDefault="00B67AB8" w:rsidP="00B67AB8">
      <w:pPr>
        <w:pStyle w:val="ListParagraph"/>
        <w:ind w:left="936"/>
        <w:rPr>
          <w:rFonts w:ascii="Arial" w:hAnsi="Arial" w:cs="Arial"/>
          <w:sz w:val="22"/>
          <w:szCs w:val="22"/>
        </w:rPr>
      </w:pPr>
    </w:p>
    <w:p w:rsidR="00485B16" w:rsidRPr="006E634F" w:rsidRDefault="00485B16" w:rsidP="00ED702C">
      <w:pPr>
        <w:pStyle w:val="ListParagraph"/>
        <w:numPr>
          <w:ilvl w:val="0"/>
          <w:numId w:val="3"/>
        </w:numPr>
        <w:rPr>
          <w:rFonts w:ascii="Arial" w:hAnsi="Arial" w:cs="Arial"/>
          <w:b/>
          <w:sz w:val="22"/>
          <w:szCs w:val="22"/>
          <w:u w:val="single"/>
        </w:rPr>
      </w:pPr>
      <w:bookmarkStart w:id="5" w:name="_Toc402865711"/>
      <w:bookmarkStart w:id="6" w:name="_Toc403039262"/>
      <w:r w:rsidRPr="006E634F">
        <w:rPr>
          <w:rFonts w:ascii="Arial" w:hAnsi="Arial" w:cs="Arial"/>
          <w:b/>
          <w:sz w:val="22"/>
          <w:szCs w:val="22"/>
          <w:u w:val="single"/>
        </w:rPr>
        <w:t>ISSUING AGENCY</w:t>
      </w:r>
    </w:p>
    <w:bookmarkEnd w:id="5"/>
    <w:bookmarkEnd w:id="6"/>
    <w:p w:rsidR="00485B16" w:rsidRPr="001D1953" w:rsidRDefault="00485B16" w:rsidP="00485B16">
      <w:pPr>
        <w:ind w:left="547"/>
        <w:rPr>
          <w:rFonts w:cs="Arial"/>
          <w:sz w:val="22"/>
          <w:szCs w:val="22"/>
        </w:rPr>
      </w:pPr>
      <w:r w:rsidRPr="00E8604C">
        <w:rPr>
          <w:rFonts w:cs="Arial"/>
          <w:color w:val="2171B6"/>
          <w:sz w:val="22"/>
          <w:szCs w:val="22"/>
        </w:rPr>
        <w:t>OSP</w:t>
      </w:r>
      <w:r w:rsidRPr="001D1953">
        <w:rPr>
          <w:rFonts w:cs="Arial"/>
          <w:sz w:val="22"/>
          <w:szCs w:val="22"/>
        </w:rPr>
        <w:t>, as the issuing office, is the sole point of contact throughout this solicitation</w:t>
      </w:r>
      <w:r w:rsidR="001053EF" w:rsidRPr="001D1953">
        <w:rPr>
          <w:rFonts w:cs="Arial"/>
          <w:sz w:val="22"/>
          <w:szCs w:val="22"/>
        </w:rPr>
        <w:t xml:space="preserve"> process</w:t>
      </w:r>
      <w:r w:rsidRPr="001D1953">
        <w:rPr>
          <w:rFonts w:cs="Arial"/>
          <w:sz w:val="22"/>
          <w:szCs w:val="22"/>
        </w:rPr>
        <w:t>.</w:t>
      </w:r>
    </w:p>
    <w:p w:rsidR="00485B16" w:rsidRPr="001D1953" w:rsidRDefault="00485B16" w:rsidP="00485B16">
      <w:pPr>
        <w:rPr>
          <w:rFonts w:cs="Arial"/>
          <w:sz w:val="22"/>
          <w:szCs w:val="22"/>
        </w:rPr>
      </w:pPr>
    </w:p>
    <w:p w:rsidR="00485B16" w:rsidRPr="006E634F" w:rsidRDefault="00B56C83" w:rsidP="00ED702C">
      <w:pPr>
        <w:pStyle w:val="ListParagraph"/>
        <w:numPr>
          <w:ilvl w:val="0"/>
          <w:numId w:val="3"/>
        </w:numPr>
        <w:rPr>
          <w:rFonts w:ascii="Arial" w:hAnsi="Arial" w:cs="Arial"/>
          <w:b/>
          <w:sz w:val="22"/>
          <w:szCs w:val="22"/>
          <w:u w:val="single"/>
        </w:rPr>
      </w:pPr>
      <w:r w:rsidRPr="006E634F">
        <w:rPr>
          <w:rFonts w:ascii="Arial" w:hAnsi="Arial" w:cs="Arial"/>
          <w:b/>
          <w:sz w:val="22"/>
          <w:szCs w:val="22"/>
          <w:u w:val="single"/>
        </w:rPr>
        <w:t>ACCEPTANCE</w:t>
      </w:r>
      <w:r w:rsidR="00485B16" w:rsidRPr="006E634F">
        <w:rPr>
          <w:rFonts w:ascii="Arial" w:hAnsi="Arial" w:cs="Arial"/>
          <w:b/>
          <w:sz w:val="22"/>
          <w:szCs w:val="22"/>
          <w:u w:val="single"/>
        </w:rPr>
        <w:t xml:space="preserve"> OF REQUIREMENT</w:t>
      </w:r>
      <w:r w:rsidRPr="006E634F">
        <w:rPr>
          <w:rFonts w:ascii="Arial" w:hAnsi="Arial" w:cs="Arial"/>
          <w:b/>
          <w:sz w:val="22"/>
          <w:szCs w:val="22"/>
          <w:u w:val="single"/>
        </w:rPr>
        <w:t>S</w:t>
      </w:r>
    </w:p>
    <w:p w:rsidR="00B67AB8" w:rsidRPr="001D1953" w:rsidRDefault="00B67AB8" w:rsidP="00B67AB8">
      <w:pPr>
        <w:pStyle w:val="ListParagraph"/>
        <w:numPr>
          <w:ilvl w:val="1"/>
          <w:numId w:val="3"/>
        </w:numPr>
        <w:rPr>
          <w:rFonts w:ascii="Arial" w:hAnsi="Arial" w:cs="Arial"/>
          <w:sz w:val="22"/>
          <w:szCs w:val="22"/>
        </w:rPr>
      </w:pPr>
      <w:r w:rsidRPr="001D1953">
        <w:rPr>
          <w:rFonts w:ascii="Arial" w:hAnsi="Arial" w:cs="Arial"/>
          <w:sz w:val="22"/>
          <w:szCs w:val="22"/>
        </w:rPr>
        <w:t xml:space="preserve">A </w:t>
      </w:r>
      <w:r w:rsidR="005E37D1" w:rsidRPr="001D1953">
        <w:rPr>
          <w:rFonts w:ascii="Arial" w:hAnsi="Arial" w:cs="Arial"/>
          <w:sz w:val="22"/>
          <w:szCs w:val="22"/>
        </w:rPr>
        <w:t>Prospective Contractor</w:t>
      </w:r>
      <w:r w:rsidRPr="001D1953">
        <w:rPr>
          <w:rFonts w:ascii="Arial" w:hAnsi="Arial" w:cs="Arial"/>
          <w:sz w:val="22"/>
          <w:szCs w:val="22"/>
        </w:rPr>
        <w:t xml:space="preserve"> </w:t>
      </w:r>
      <w:r w:rsidRPr="001D1953">
        <w:rPr>
          <w:rFonts w:ascii="Arial" w:hAnsi="Arial" w:cs="Arial"/>
          <w:b/>
          <w:sz w:val="22"/>
          <w:szCs w:val="22"/>
        </w:rPr>
        <w:t>must</w:t>
      </w:r>
      <w:r w:rsidRPr="001D1953">
        <w:rPr>
          <w:rFonts w:ascii="Arial" w:hAnsi="Arial" w:cs="Arial"/>
          <w:sz w:val="22"/>
          <w:szCs w:val="22"/>
        </w:rPr>
        <w:t xml:space="preserve"> </w:t>
      </w:r>
      <w:r w:rsidR="000E6216" w:rsidRPr="001D1953">
        <w:rPr>
          <w:rFonts w:ascii="Arial" w:hAnsi="Arial" w:cs="Arial"/>
          <w:sz w:val="22"/>
          <w:szCs w:val="22"/>
        </w:rPr>
        <w:t xml:space="preserve">unconditionally </w:t>
      </w:r>
      <w:r w:rsidRPr="001D1953">
        <w:rPr>
          <w:rFonts w:ascii="Arial" w:hAnsi="Arial" w:cs="Arial"/>
          <w:sz w:val="22"/>
          <w:szCs w:val="22"/>
        </w:rPr>
        <w:t xml:space="preserve">accept all Requirements in the Requirements Section(s) of this </w:t>
      </w:r>
      <w:r w:rsidR="00387517" w:rsidRPr="001D1953">
        <w:rPr>
          <w:rFonts w:ascii="Arial" w:hAnsi="Arial" w:cs="Arial"/>
          <w:sz w:val="22"/>
          <w:szCs w:val="22"/>
        </w:rPr>
        <w:t>C</w:t>
      </w:r>
      <w:r w:rsidRPr="001D1953">
        <w:rPr>
          <w:rFonts w:ascii="Arial" w:hAnsi="Arial" w:cs="Arial"/>
          <w:sz w:val="22"/>
          <w:szCs w:val="22"/>
        </w:rPr>
        <w:t xml:space="preserve">B to be considered a responsive </w:t>
      </w:r>
      <w:r w:rsidR="005E37D1" w:rsidRPr="001D1953">
        <w:rPr>
          <w:rFonts w:ascii="Arial" w:hAnsi="Arial" w:cs="Arial"/>
          <w:sz w:val="22"/>
          <w:szCs w:val="22"/>
        </w:rPr>
        <w:t>Prospective Contractor</w:t>
      </w:r>
      <w:r w:rsidRPr="001D1953">
        <w:rPr>
          <w:rFonts w:ascii="Arial" w:hAnsi="Arial" w:cs="Arial"/>
          <w:sz w:val="22"/>
          <w:szCs w:val="22"/>
        </w:rPr>
        <w:t xml:space="preserve">. </w:t>
      </w:r>
    </w:p>
    <w:p w:rsidR="00B67AB8" w:rsidRPr="001D1953" w:rsidRDefault="00B67AB8" w:rsidP="00B67AB8">
      <w:pPr>
        <w:pStyle w:val="ListParagraph"/>
        <w:rPr>
          <w:rFonts w:ascii="Arial" w:hAnsi="Arial" w:cs="Arial"/>
          <w:sz w:val="22"/>
          <w:szCs w:val="22"/>
        </w:rPr>
      </w:pPr>
    </w:p>
    <w:p w:rsidR="00485B16" w:rsidRPr="006E634F" w:rsidRDefault="00485B16" w:rsidP="00ED702C">
      <w:pPr>
        <w:pStyle w:val="ListParagraph"/>
        <w:numPr>
          <w:ilvl w:val="0"/>
          <w:numId w:val="3"/>
        </w:numPr>
        <w:rPr>
          <w:rFonts w:ascii="Arial" w:hAnsi="Arial" w:cs="Arial"/>
          <w:b/>
          <w:sz w:val="22"/>
          <w:szCs w:val="22"/>
          <w:u w:val="single"/>
        </w:rPr>
      </w:pPr>
      <w:bookmarkStart w:id="7" w:name="_Toc377452381"/>
      <w:bookmarkStart w:id="8" w:name="_Toc402865751"/>
      <w:bookmarkStart w:id="9" w:name="_Toc403039270"/>
      <w:r w:rsidRPr="006E634F">
        <w:rPr>
          <w:rFonts w:ascii="Arial" w:hAnsi="Arial" w:cs="Arial"/>
          <w:b/>
          <w:sz w:val="22"/>
          <w:szCs w:val="22"/>
          <w:u w:val="single"/>
        </w:rPr>
        <w:t>DEFINITION OF TERMS</w:t>
      </w:r>
      <w:bookmarkEnd w:id="7"/>
      <w:bookmarkEnd w:id="8"/>
      <w:bookmarkEnd w:id="9"/>
    </w:p>
    <w:p w:rsidR="00B67AB8" w:rsidRPr="001D1953" w:rsidRDefault="00B67AB8" w:rsidP="00B67AB8">
      <w:pPr>
        <w:pStyle w:val="ListParagraph"/>
        <w:numPr>
          <w:ilvl w:val="1"/>
          <w:numId w:val="3"/>
        </w:numPr>
        <w:rPr>
          <w:rFonts w:ascii="Arial" w:hAnsi="Arial" w:cs="Arial"/>
          <w:sz w:val="22"/>
          <w:szCs w:val="22"/>
        </w:rPr>
      </w:pPr>
      <w:r w:rsidRPr="001D1953">
        <w:rPr>
          <w:rFonts w:ascii="Arial" w:hAnsi="Arial" w:cs="Arial"/>
          <w:sz w:val="22"/>
          <w:szCs w:val="22"/>
        </w:rPr>
        <w:t xml:space="preserve">The State Procurement Official has made every effort to use industry-accepted terminology in this </w:t>
      </w:r>
      <w:r w:rsidRPr="001D1953">
        <w:rPr>
          <w:rFonts w:ascii="Arial" w:hAnsi="Arial" w:cs="Arial"/>
          <w:i/>
          <w:sz w:val="22"/>
          <w:szCs w:val="22"/>
        </w:rPr>
        <w:t>Bid Solicitation</w:t>
      </w:r>
      <w:r w:rsidRPr="001D1953">
        <w:rPr>
          <w:rFonts w:ascii="Arial" w:hAnsi="Arial" w:cs="Arial"/>
          <w:sz w:val="22"/>
          <w:szCs w:val="22"/>
        </w:rPr>
        <w:t xml:space="preserve"> and will attempt to further clarify any point of an item in question as indicated in </w:t>
      </w:r>
      <w:r w:rsidRPr="001D1953">
        <w:rPr>
          <w:rFonts w:ascii="Arial" w:hAnsi="Arial" w:cs="Arial"/>
          <w:i/>
          <w:sz w:val="22"/>
          <w:szCs w:val="22"/>
        </w:rPr>
        <w:t>Clarification of Bid Solicitation</w:t>
      </w:r>
      <w:r w:rsidRPr="001D1953">
        <w:rPr>
          <w:rFonts w:ascii="Arial" w:hAnsi="Arial" w:cs="Arial"/>
          <w:sz w:val="22"/>
          <w:szCs w:val="22"/>
        </w:rPr>
        <w:t xml:space="preserve">.  </w:t>
      </w:r>
    </w:p>
    <w:p w:rsidR="00B67AB8" w:rsidRPr="001D1953" w:rsidRDefault="00B67AB8" w:rsidP="00B67AB8">
      <w:pPr>
        <w:rPr>
          <w:rFonts w:cs="Arial"/>
          <w:sz w:val="22"/>
          <w:szCs w:val="22"/>
        </w:rPr>
      </w:pPr>
    </w:p>
    <w:p w:rsidR="00B67AB8" w:rsidRPr="001D1953" w:rsidRDefault="00B67AB8" w:rsidP="00B67AB8">
      <w:pPr>
        <w:pStyle w:val="ListParagraph"/>
        <w:numPr>
          <w:ilvl w:val="1"/>
          <w:numId w:val="3"/>
        </w:numPr>
        <w:rPr>
          <w:rFonts w:ascii="Arial" w:hAnsi="Arial" w:cs="Arial"/>
          <w:sz w:val="22"/>
          <w:szCs w:val="22"/>
        </w:rPr>
      </w:pPr>
      <w:r w:rsidRPr="001D1953">
        <w:rPr>
          <w:rFonts w:ascii="Arial" w:hAnsi="Arial" w:cs="Arial"/>
          <w:sz w:val="22"/>
          <w:szCs w:val="22"/>
        </w:rPr>
        <w:t xml:space="preserve">Unless otherwise defined herein, all terms defined in Arkansas Procurement Law and used herein have the same definitions herein as specified therein.  </w:t>
      </w:r>
    </w:p>
    <w:p w:rsidR="00B67AB8" w:rsidRPr="001D1953" w:rsidRDefault="00B67AB8" w:rsidP="00B67AB8">
      <w:pPr>
        <w:rPr>
          <w:rFonts w:cs="Arial"/>
          <w:sz w:val="22"/>
          <w:szCs w:val="22"/>
        </w:rPr>
      </w:pPr>
    </w:p>
    <w:p w:rsidR="001A6453" w:rsidRPr="001D1953" w:rsidRDefault="001A6453" w:rsidP="001A6453">
      <w:pPr>
        <w:pStyle w:val="ListParagraph"/>
        <w:numPr>
          <w:ilvl w:val="1"/>
          <w:numId w:val="3"/>
        </w:numPr>
        <w:ind w:left="929"/>
        <w:rPr>
          <w:rFonts w:ascii="Arial" w:hAnsi="Arial" w:cs="Arial"/>
          <w:sz w:val="22"/>
          <w:szCs w:val="22"/>
        </w:rPr>
      </w:pPr>
      <w:r w:rsidRPr="001D1953">
        <w:rPr>
          <w:rFonts w:ascii="Arial" w:hAnsi="Arial" w:cs="Arial"/>
          <w:sz w:val="22"/>
          <w:szCs w:val="22"/>
        </w:rPr>
        <w:t>“</w:t>
      </w:r>
      <w:r w:rsidR="005E37D1" w:rsidRPr="001D1953">
        <w:rPr>
          <w:rFonts w:ascii="Arial" w:hAnsi="Arial" w:cs="Arial"/>
          <w:sz w:val="22"/>
          <w:szCs w:val="22"/>
        </w:rPr>
        <w:t>Prospective Contractor</w:t>
      </w:r>
      <w:r w:rsidRPr="001D1953">
        <w:rPr>
          <w:rFonts w:ascii="Arial" w:hAnsi="Arial" w:cs="Arial"/>
          <w:sz w:val="22"/>
          <w:szCs w:val="22"/>
        </w:rPr>
        <w:t xml:space="preserve">” means a person who submits a </w:t>
      </w:r>
      <w:r w:rsidR="005B5B5C" w:rsidRPr="001D1953">
        <w:rPr>
          <w:rFonts w:ascii="Arial" w:hAnsi="Arial" w:cs="Arial"/>
          <w:sz w:val="22"/>
          <w:szCs w:val="22"/>
        </w:rPr>
        <w:t>bid</w:t>
      </w:r>
      <w:r w:rsidRPr="001D1953">
        <w:rPr>
          <w:rFonts w:ascii="Arial" w:hAnsi="Arial" w:cs="Arial"/>
          <w:sz w:val="22"/>
          <w:szCs w:val="22"/>
        </w:rPr>
        <w:t xml:space="preserve"> in response to this solicitation.</w:t>
      </w:r>
    </w:p>
    <w:p w:rsidR="001A6453" w:rsidRPr="001D1953" w:rsidRDefault="001A6453" w:rsidP="001A6453">
      <w:pPr>
        <w:pStyle w:val="ListParagraph"/>
        <w:rPr>
          <w:rFonts w:ascii="Arial" w:hAnsi="Arial" w:cs="Arial"/>
          <w:sz w:val="22"/>
          <w:szCs w:val="22"/>
        </w:rPr>
      </w:pPr>
    </w:p>
    <w:p w:rsidR="001A6453" w:rsidRPr="001D1953" w:rsidRDefault="001A6453" w:rsidP="001A6453">
      <w:pPr>
        <w:pStyle w:val="ListParagraph"/>
        <w:numPr>
          <w:ilvl w:val="1"/>
          <w:numId w:val="3"/>
        </w:numPr>
        <w:ind w:left="929"/>
        <w:rPr>
          <w:rFonts w:ascii="Arial" w:hAnsi="Arial" w:cs="Arial"/>
          <w:sz w:val="22"/>
          <w:szCs w:val="22"/>
        </w:rPr>
      </w:pPr>
      <w:r w:rsidRPr="001D1953">
        <w:rPr>
          <w:rFonts w:ascii="Arial" w:hAnsi="Arial" w:cs="Arial"/>
          <w:sz w:val="22"/>
          <w:szCs w:val="22"/>
        </w:rPr>
        <w:t>“</w:t>
      </w:r>
      <w:r w:rsidR="005E37D1" w:rsidRPr="001D1953">
        <w:rPr>
          <w:rFonts w:ascii="Arial" w:hAnsi="Arial" w:cs="Arial"/>
          <w:sz w:val="22"/>
          <w:szCs w:val="22"/>
        </w:rPr>
        <w:t>Contractor</w:t>
      </w:r>
      <w:r w:rsidRPr="001D1953">
        <w:rPr>
          <w:rFonts w:ascii="Arial" w:hAnsi="Arial" w:cs="Arial"/>
          <w:sz w:val="22"/>
          <w:szCs w:val="22"/>
        </w:rPr>
        <w:t xml:space="preserve">” means a person who sells or contracts to sell commodities and/or services. </w:t>
      </w:r>
    </w:p>
    <w:p w:rsidR="00387517" w:rsidRPr="001D1953" w:rsidRDefault="00387517" w:rsidP="00387517">
      <w:pPr>
        <w:pStyle w:val="ListParagraph"/>
        <w:ind w:left="929"/>
        <w:rPr>
          <w:rFonts w:ascii="Arial" w:hAnsi="Arial" w:cs="Arial"/>
          <w:sz w:val="22"/>
          <w:szCs w:val="22"/>
        </w:rPr>
      </w:pPr>
    </w:p>
    <w:p w:rsidR="00B67AB8" w:rsidRPr="001D1953" w:rsidRDefault="00B67AB8" w:rsidP="00B67AB8">
      <w:pPr>
        <w:pStyle w:val="ListParagraph"/>
        <w:numPr>
          <w:ilvl w:val="1"/>
          <w:numId w:val="3"/>
        </w:numPr>
        <w:rPr>
          <w:rFonts w:ascii="Arial" w:hAnsi="Arial" w:cs="Arial"/>
          <w:sz w:val="22"/>
          <w:szCs w:val="22"/>
        </w:rPr>
      </w:pPr>
      <w:r w:rsidRPr="001D1953">
        <w:rPr>
          <w:rFonts w:ascii="Arial" w:hAnsi="Arial" w:cs="Arial"/>
          <w:sz w:val="22"/>
          <w:szCs w:val="22"/>
        </w:rPr>
        <w:t>The terms “</w:t>
      </w:r>
      <w:r w:rsidR="00387517" w:rsidRPr="001D1953">
        <w:rPr>
          <w:rFonts w:ascii="Arial" w:hAnsi="Arial" w:cs="Arial"/>
          <w:sz w:val="22"/>
          <w:szCs w:val="22"/>
        </w:rPr>
        <w:t>Competitive</w:t>
      </w:r>
      <w:r w:rsidR="00CC35F9" w:rsidRPr="001D1953">
        <w:rPr>
          <w:rFonts w:ascii="Arial" w:hAnsi="Arial" w:cs="Arial"/>
          <w:sz w:val="22"/>
          <w:szCs w:val="22"/>
        </w:rPr>
        <w:t xml:space="preserve"> Bid</w:t>
      </w:r>
      <w:r w:rsidRPr="001D1953">
        <w:rPr>
          <w:rFonts w:ascii="Arial" w:hAnsi="Arial" w:cs="Arial"/>
          <w:sz w:val="22"/>
          <w:szCs w:val="22"/>
        </w:rPr>
        <w:t>”, “</w:t>
      </w:r>
      <w:r w:rsidR="00387517" w:rsidRPr="001D1953">
        <w:rPr>
          <w:rFonts w:ascii="Arial" w:hAnsi="Arial" w:cs="Arial"/>
          <w:sz w:val="22"/>
          <w:szCs w:val="22"/>
        </w:rPr>
        <w:t>C</w:t>
      </w:r>
      <w:r w:rsidR="00CC35F9" w:rsidRPr="001D1953">
        <w:rPr>
          <w:rFonts w:ascii="Arial" w:hAnsi="Arial" w:cs="Arial"/>
          <w:sz w:val="22"/>
          <w:szCs w:val="22"/>
        </w:rPr>
        <w:t>B</w:t>
      </w:r>
      <w:r w:rsidRPr="001D1953">
        <w:rPr>
          <w:rFonts w:ascii="Arial" w:hAnsi="Arial" w:cs="Arial"/>
          <w:sz w:val="22"/>
          <w:szCs w:val="22"/>
        </w:rPr>
        <w:t>,” “Bid Solicitation,” and “Solicitation” are used synonymously in this document.</w:t>
      </w:r>
    </w:p>
    <w:p w:rsidR="00B67AB8" w:rsidRPr="001D1953" w:rsidRDefault="00B67AB8" w:rsidP="00B67AB8">
      <w:pPr>
        <w:pStyle w:val="ListParagraph"/>
        <w:rPr>
          <w:rFonts w:ascii="Arial" w:hAnsi="Arial" w:cs="Arial"/>
          <w:sz w:val="22"/>
          <w:szCs w:val="22"/>
        </w:rPr>
      </w:pPr>
    </w:p>
    <w:p w:rsidR="00B67AB8" w:rsidRPr="001D1953" w:rsidRDefault="00B67AB8" w:rsidP="00B67AB8">
      <w:pPr>
        <w:pStyle w:val="ListParagraph"/>
        <w:numPr>
          <w:ilvl w:val="1"/>
          <w:numId w:val="3"/>
        </w:numPr>
        <w:rPr>
          <w:rFonts w:ascii="Arial" w:hAnsi="Arial" w:cs="Arial"/>
          <w:sz w:val="22"/>
          <w:szCs w:val="22"/>
        </w:rPr>
      </w:pPr>
      <w:r w:rsidRPr="001D1953">
        <w:rPr>
          <w:rFonts w:ascii="Arial" w:hAnsi="Arial" w:cs="Arial"/>
          <w:sz w:val="22"/>
          <w:szCs w:val="22"/>
        </w:rPr>
        <w:t xml:space="preserve">“Responsive </w:t>
      </w:r>
      <w:r w:rsidR="00CC35F9" w:rsidRPr="001D1953">
        <w:rPr>
          <w:rFonts w:ascii="Arial" w:hAnsi="Arial" w:cs="Arial"/>
          <w:sz w:val="22"/>
          <w:szCs w:val="22"/>
        </w:rPr>
        <w:t>bid</w:t>
      </w:r>
      <w:r w:rsidRPr="001D1953">
        <w:rPr>
          <w:rFonts w:ascii="Arial" w:hAnsi="Arial" w:cs="Arial"/>
          <w:sz w:val="22"/>
          <w:szCs w:val="22"/>
        </w:rPr>
        <w:t xml:space="preserve">” means a </w:t>
      </w:r>
      <w:r w:rsidR="00CC35F9" w:rsidRPr="001D1953">
        <w:rPr>
          <w:rFonts w:ascii="Arial" w:hAnsi="Arial" w:cs="Arial"/>
          <w:sz w:val="22"/>
          <w:szCs w:val="22"/>
        </w:rPr>
        <w:t>bid</w:t>
      </w:r>
      <w:r w:rsidRPr="001D1953">
        <w:rPr>
          <w:rFonts w:ascii="Arial" w:hAnsi="Arial" w:cs="Arial"/>
          <w:sz w:val="22"/>
          <w:szCs w:val="22"/>
        </w:rPr>
        <w:t xml:space="preserve"> submitted in response to this solicitation that conforms in all material respects to this </w:t>
      </w:r>
      <w:r w:rsidR="00387517" w:rsidRPr="001D1953">
        <w:rPr>
          <w:rFonts w:ascii="Arial" w:hAnsi="Arial" w:cs="Arial"/>
          <w:sz w:val="22"/>
          <w:szCs w:val="22"/>
        </w:rPr>
        <w:t>CB</w:t>
      </w:r>
      <w:r w:rsidRPr="001D1953">
        <w:rPr>
          <w:rFonts w:ascii="Arial" w:hAnsi="Arial" w:cs="Arial"/>
          <w:sz w:val="22"/>
          <w:szCs w:val="22"/>
        </w:rPr>
        <w:t xml:space="preserve">. </w:t>
      </w:r>
    </w:p>
    <w:p w:rsidR="00B67AB8" w:rsidRPr="001D1953" w:rsidRDefault="00B67AB8" w:rsidP="00B67AB8">
      <w:pPr>
        <w:pStyle w:val="ListParagraph"/>
        <w:rPr>
          <w:rFonts w:ascii="Arial" w:hAnsi="Arial" w:cs="Arial"/>
          <w:sz w:val="22"/>
          <w:szCs w:val="22"/>
        </w:rPr>
      </w:pPr>
    </w:p>
    <w:p w:rsidR="00B67AB8" w:rsidRPr="001D1953" w:rsidRDefault="00B56C83" w:rsidP="00B67AB8">
      <w:pPr>
        <w:pStyle w:val="ListParagraph"/>
        <w:numPr>
          <w:ilvl w:val="1"/>
          <w:numId w:val="3"/>
        </w:numPr>
        <w:rPr>
          <w:rFonts w:ascii="Arial" w:hAnsi="Arial" w:cs="Arial"/>
          <w:sz w:val="22"/>
          <w:szCs w:val="22"/>
        </w:rPr>
      </w:pPr>
      <w:r w:rsidRPr="001D1953">
        <w:rPr>
          <w:rFonts w:ascii="Arial" w:hAnsi="Arial" w:cs="Arial"/>
          <w:sz w:val="22"/>
          <w:szCs w:val="22"/>
        </w:rPr>
        <w:t>“Requirement</w:t>
      </w:r>
      <w:r w:rsidR="00B67AB8" w:rsidRPr="001D1953">
        <w:rPr>
          <w:rFonts w:ascii="Arial" w:hAnsi="Arial" w:cs="Arial"/>
          <w:sz w:val="22"/>
          <w:szCs w:val="22"/>
        </w:rPr>
        <w:t xml:space="preserve">” means </w:t>
      </w:r>
      <w:r w:rsidRPr="001D1953">
        <w:rPr>
          <w:rFonts w:ascii="Arial" w:hAnsi="Arial" w:cs="Arial"/>
          <w:sz w:val="22"/>
          <w:szCs w:val="22"/>
        </w:rPr>
        <w:t>a specification</w:t>
      </w:r>
      <w:r w:rsidR="00B67AB8" w:rsidRPr="001D1953">
        <w:rPr>
          <w:rFonts w:ascii="Arial" w:hAnsi="Arial" w:cs="Arial"/>
          <w:sz w:val="22"/>
          <w:szCs w:val="22"/>
        </w:rPr>
        <w:t xml:space="preserve"> that a </w:t>
      </w:r>
      <w:r w:rsidR="00785332" w:rsidRPr="001D1953">
        <w:rPr>
          <w:rFonts w:ascii="Arial" w:hAnsi="Arial" w:cs="Arial"/>
          <w:sz w:val="22"/>
          <w:szCs w:val="22"/>
        </w:rPr>
        <w:t>Contractor</w:t>
      </w:r>
      <w:r w:rsidR="00B67AB8" w:rsidRPr="001D1953">
        <w:rPr>
          <w:rFonts w:ascii="Arial" w:hAnsi="Arial" w:cs="Arial"/>
          <w:sz w:val="22"/>
          <w:szCs w:val="22"/>
        </w:rPr>
        <w:t xml:space="preserve">’s product and/or service </w:t>
      </w:r>
      <w:r w:rsidR="0003410C" w:rsidRPr="001D1953">
        <w:rPr>
          <w:rFonts w:ascii="Arial" w:hAnsi="Arial" w:cs="Arial"/>
          <w:b/>
          <w:sz w:val="22"/>
          <w:szCs w:val="22"/>
        </w:rPr>
        <w:t xml:space="preserve">must </w:t>
      </w:r>
      <w:r w:rsidR="0003410C" w:rsidRPr="001D1953">
        <w:rPr>
          <w:rFonts w:ascii="Arial" w:hAnsi="Arial" w:cs="Arial"/>
          <w:sz w:val="22"/>
          <w:szCs w:val="22"/>
        </w:rPr>
        <w:t>perform</w:t>
      </w:r>
      <w:r w:rsidR="00B67AB8" w:rsidRPr="001D1953">
        <w:rPr>
          <w:rFonts w:ascii="Arial" w:hAnsi="Arial" w:cs="Arial"/>
          <w:sz w:val="22"/>
          <w:szCs w:val="22"/>
        </w:rPr>
        <w:t xml:space="preserve"> during the term of the contract.  These specifications will be distinguished by using the term “shall” </w:t>
      </w:r>
      <w:r w:rsidR="005B5B5C" w:rsidRPr="001D1953">
        <w:rPr>
          <w:rFonts w:ascii="Arial" w:hAnsi="Arial" w:cs="Arial"/>
          <w:sz w:val="22"/>
          <w:szCs w:val="22"/>
        </w:rPr>
        <w:t xml:space="preserve">or “must” </w:t>
      </w:r>
      <w:r w:rsidR="00B67AB8" w:rsidRPr="001D1953">
        <w:rPr>
          <w:rFonts w:ascii="Arial" w:hAnsi="Arial" w:cs="Arial"/>
          <w:sz w:val="22"/>
          <w:szCs w:val="22"/>
        </w:rPr>
        <w:t xml:space="preserve">in the requirement.  </w:t>
      </w:r>
    </w:p>
    <w:p w:rsidR="00B67AB8" w:rsidRPr="001D1953" w:rsidRDefault="00B67AB8" w:rsidP="00B67AB8">
      <w:pPr>
        <w:pStyle w:val="ListParagraph"/>
        <w:rPr>
          <w:rFonts w:ascii="Arial" w:hAnsi="Arial" w:cs="Arial"/>
          <w:sz w:val="22"/>
          <w:szCs w:val="22"/>
        </w:rPr>
      </w:pPr>
    </w:p>
    <w:p w:rsidR="00B67AB8" w:rsidRDefault="00B67AB8" w:rsidP="00B67AB8">
      <w:pPr>
        <w:pStyle w:val="ListParagraph"/>
        <w:numPr>
          <w:ilvl w:val="1"/>
          <w:numId w:val="3"/>
        </w:numPr>
        <w:rPr>
          <w:rFonts w:ascii="Arial" w:hAnsi="Arial" w:cs="Arial"/>
          <w:sz w:val="22"/>
          <w:szCs w:val="22"/>
        </w:rPr>
      </w:pPr>
      <w:r w:rsidRPr="001D1953">
        <w:rPr>
          <w:rFonts w:ascii="Arial" w:hAnsi="Arial" w:cs="Arial"/>
          <w:sz w:val="22"/>
          <w:szCs w:val="22"/>
        </w:rPr>
        <w:lastRenderedPageBreak/>
        <w:t xml:space="preserve">“State” means the State of Arkansas.  When the term “State” is used herein to reference any obligation of the State under a contract that results from this solicitation, that obligation is limited to the State agency using such a contract. </w:t>
      </w:r>
    </w:p>
    <w:p w:rsidR="00250496" w:rsidRPr="001D1953" w:rsidRDefault="00250496" w:rsidP="00250496">
      <w:pPr>
        <w:pStyle w:val="ListParagraph"/>
        <w:ind w:left="936"/>
        <w:rPr>
          <w:rFonts w:ascii="Arial" w:hAnsi="Arial" w:cs="Arial"/>
          <w:sz w:val="22"/>
          <w:szCs w:val="22"/>
        </w:rPr>
      </w:pPr>
    </w:p>
    <w:p w:rsidR="00F45BD4" w:rsidRPr="006E634F" w:rsidRDefault="00F45BD4" w:rsidP="00ED702C">
      <w:pPr>
        <w:numPr>
          <w:ilvl w:val="0"/>
          <w:numId w:val="3"/>
        </w:numPr>
        <w:ind w:left="540"/>
        <w:rPr>
          <w:rFonts w:cs="Arial"/>
          <w:sz w:val="22"/>
          <w:szCs w:val="22"/>
          <w:u w:val="single"/>
        </w:rPr>
      </w:pPr>
      <w:bookmarkStart w:id="10" w:name="_Hlk522610809"/>
      <w:r w:rsidRPr="006E634F">
        <w:rPr>
          <w:rFonts w:cs="Arial"/>
          <w:b/>
          <w:sz w:val="22"/>
          <w:szCs w:val="22"/>
          <w:u w:val="single"/>
        </w:rPr>
        <w:t>RESPONSE DOCUMENTS</w:t>
      </w:r>
    </w:p>
    <w:p w:rsidR="00F45BD4" w:rsidRPr="001D1953" w:rsidRDefault="002E65DA" w:rsidP="00ED702C">
      <w:pPr>
        <w:pStyle w:val="ListParagraph"/>
        <w:numPr>
          <w:ilvl w:val="1"/>
          <w:numId w:val="3"/>
        </w:numPr>
        <w:rPr>
          <w:rFonts w:ascii="Arial" w:eastAsiaTheme="minorEastAsia" w:hAnsi="Arial" w:cs="Arial"/>
          <w:i/>
          <w:sz w:val="22"/>
          <w:szCs w:val="22"/>
        </w:rPr>
      </w:pPr>
      <w:r w:rsidRPr="001D1953">
        <w:rPr>
          <w:rFonts w:ascii="Arial" w:hAnsi="Arial" w:cs="Arial"/>
          <w:i/>
          <w:sz w:val="22"/>
          <w:szCs w:val="22"/>
          <w:u w:val="single"/>
        </w:rPr>
        <w:t>Bid Response Packet</w:t>
      </w:r>
    </w:p>
    <w:p w:rsidR="00F45BD4" w:rsidRPr="001D1953" w:rsidRDefault="00F45BD4" w:rsidP="00F45BD4">
      <w:pPr>
        <w:pStyle w:val="ListParagraph"/>
        <w:ind w:left="1354"/>
        <w:rPr>
          <w:rFonts w:ascii="Arial" w:eastAsiaTheme="minorEastAsia" w:hAnsi="Arial" w:cs="Arial"/>
          <w:sz w:val="22"/>
          <w:szCs w:val="22"/>
        </w:rPr>
      </w:pPr>
    </w:p>
    <w:p w:rsidR="00CC35F9" w:rsidRPr="001D1953" w:rsidRDefault="00515CE5" w:rsidP="00CC35F9">
      <w:pPr>
        <w:pStyle w:val="ListParagraph"/>
        <w:numPr>
          <w:ilvl w:val="2"/>
          <w:numId w:val="3"/>
        </w:numPr>
        <w:rPr>
          <w:rFonts w:ascii="Arial" w:eastAsiaTheme="minorEastAsia" w:hAnsi="Arial" w:cs="Arial"/>
          <w:i/>
          <w:sz w:val="22"/>
          <w:szCs w:val="22"/>
        </w:rPr>
      </w:pPr>
      <w:r w:rsidRPr="001D1953">
        <w:rPr>
          <w:rFonts w:ascii="Arial" w:hAnsi="Arial" w:cs="Arial"/>
          <w:sz w:val="22"/>
          <w:szCs w:val="22"/>
        </w:rPr>
        <w:t xml:space="preserve">The following </w:t>
      </w:r>
      <w:r w:rsidR="00250496">
        <w:rPr>
          <w:rFonts w:ascii="Arial" w:hAnsi="Arial" w:cs="Arial"/>
          <w:sz w:val="22"/>
          <w:szCs w:val="22"/>
        </w:rPr>
        <w:t>should</w:t>
      </w:r>
      <w:r w:rsidRPr="001D1953">
        <w:rPr>
          <w:rFonts w:ascii="Arial" w:hAnsi="Arial" w:cs="Arial"/>
          <w:sz w:val="22"/>
          <w:szCs w:val="22"/>
        </w:rPr>
        <w:t xml:space="preserve"> be submitted </w:t>
      </w:r>
      <w:r w:rsidR="00DC04E6" w:rsidRPr="001D1953">
        <w:rPr>
          <w:rFonts w:ascii="Arial" w:hAnsi="Arial" w:cs="Arial"/>
          <w:sz w:val="22"/>
          <w:szCs w:val="22"/>
        </w:rPr>
        <w:t>with</w:t>
      </w:r>
      <w:r w:rsidRPr="001D1953">
        <w:rPr>
          <w:rFonts w:ascii="Arial" w:hAnsi="Arial" w:cs="Arial"/>
          <w:sz w:val="22"/>
          <w:szCs w:val="22"/>
        </w:rPr>
        <w:t xml:space="preserve"> the Bid Response </w:t>
      </w:r>
      <w:r w:rsidRPr="001D1953">
        <w:rPr>
          <w:rFonts w:ascii="Arial" w:hAnsi="Arial" w:cs="Arial"/>
          <w:i/>
          <w:sz w:val="22"/>
          <w:szCs w:val="22"/>
        </w:rPr>
        <w:t xml:space="preserve">Packet. </w:t>
      </w:r>
    </w:p>
    <w:p w:rsidR="002F1530" w:rsidRPr="001D1953" w:rsidRDefault="002F1530" w:rsidP="002F1530">
      <w:pPr>
        <w:pStyle w:val="ListParagraph"/>
        <w:ind w:left="1354"/>
        <w:rPr>
          <w:rFonts w:ascii="Arial" w:eastAsiaTheme="minorEastAsia" w:hAnsi="Arial" w:cs="Arial"/>
          <w:sz w:val="22"/>
          <w:szCs w:val="22"/>
        </w:rPr>
      </w:pPr>
    </w:p>
    <w:p w:rsidR="00CC35F9" w:rsidRPr="001D1953" w:rsidRDefault="00F77FBC" w:rsidP="00515CE5">
      <w:pPr>
        <w:pStyle w:val="ListParagraph"/>
        <w:numPr>
          <w:ilvl w:val="3"/>
          <w:numId w:val="3"/>
        </w:numPr>
        <w:rPr>
          <w:rFonts w:ascii="Arial" w:eastAsiaTheme="minorEastAsia" w:hAnsi="Arial" w:cs="Arial"/>
          <w:sz w:val="22"/>
          <w:szCs w:val="22"/>
        </w:rPr>
      </w:pPr>
      <w:r w:rsidRPr="001D1953">
        <w:rPr>
          <w:rFonts w:ascii="Arial" w:hAnsi="Arial" w:cs="Arial"/>
          <w:sz w:val="22"/>
          <w:szCs w:val="22"/>
        </w:rPr>
        <w:t>Signed</w:t>
      </w:r>
      <w:r w:rsidR="00CC35F9" w:rsidRPr="001D1953">
        <w:rPr>
          <w:rFonts w:ascii="Arial" w:eastAsiaTheme="minorEastAsia" w:hAnsi="Arial" w:cs="Arial"/>
          <w:sz w:val="22"/>
          <w:szCs w:val="22"/>
        </w:rPr>
        <w:t xml:space="preserve"> </w:t>
      </w:r>
      <w:r w:rsidR="002F1530" w:rsidRPr="001D1953">
        <w:rPr>
          <w:rFonts w:ascii="Arial" w:eastAsiaTheme="minorEastAsia" w:hAnsi="Arial" w:cs="Arial"/>
          <w:i/>
          <w:sz w:val="22"/>
          <w:szCs w:val="22"/>
        </w:rPr>
        <w:t xml:space="preserve">Bid </w:t>
      </w:r>
      <w:r w:rsidR="00CC35F9" w:rsidRPr="001D1953">
        <w:rPr>
          <w:rFonts w:ascii="Arial" w:eastAsiaTheme="minorEastAsia" w:hAnsi="Arial" w:cs="Arial"/>
          <w:i/>
          <w:sz w:val="22"/>
          <w:szCs w:val="22"/>
        </w:rPr>
        <w:t>Signature Page</w:t>
      </w:r>
      <w:r w:rsidR="00CC35F9" w:rsidRPr="001D1953">
        <w:rPr>
          <w:rFonts w:ascii="Arial" w:eastAsiaTheme="minorEastAsia" w:hAnsi="Arial" w:cs="Arial"/>
          <w:sz w:val="22"/>
          <w:szCs w:val="22"/>
        </w:rPr>
        <w:t xml:space="preserve">.  (See </w:t>
      </w:r>
      <w:r w:rsidR="005B5B5C" w:rsidRPr="001D1953">
        <w:rPr>
          <w:rFonts w:ascii="Arial" w:eastAsiaTheme="minorEastAsia" w:hAnsi="Arial" w:cs="Arial"/>
          <w:i/>
          <w:sz w:val="22"/>
          <w:szCs w:val="22"/>
        </w:rPr>
        <w:t>Bid Response</w:t>
      </w:r>
      <w:r w:rsidR="001A6453" w:rsidRPr="001D1953">
        <w:rPr>
          <w:rFonts w:ascii="Arial" w:eastAsiaTheme="minorEastAsia" w:hAnsi="Arial" w:cs="Arial"/>
          <w:i/>
          <w:sz w:val="22"/>
          <w:szCs w:val="22"/>
        </w:rPr>
        <w:t xml:space="preserve"> Packet</w:t>
      </w:r>
      <w:r w:rsidR="00CC35F9" w:rsidRPr="001D1953">
        <w:rPr>
          <w:rFonts w:ascii="Arial" w:eastAsiaTheme="minorEastAsia" w:hAnsi="Arial" w:cs="Arial"/>
          <w:i/>
          <w:sz w:val="22"/>
          <w:szCs w:val="22"/>
        </w:rPr>
        <w:t>.)</w:t>
      </w:r>
    </w:p>
    <w:p w:rsidR="001A6453" w:rsidRPr="001D1953" w:rsidRDefault="001A6453" w:rsidP="001A6453">
      <w:pPr>
        <w:pStyle w:val="ListParagraph"/>
        <w:ind w:left="2131"/>
        <w:rPr>
          <w:rFonts w:ascii="Arial" w:eastAsiaTheme="minorEastAsia" w:hAnsi="Arial" w:cs="Arial"/>
          <w:sz w:val="22"/>
          <w:szCs w:val="22"/>
        </w:rPr>
      </w:pPr>
    </w:p>
    <w:p w:rsidR="001A6453" w:rsidRPr="001D1953" w:rsidRDefault="00CC35F9" w:rsidP="00515CE5">
      <w:pPr>
        <w:pStyle w:val="ListParagraph"/>
        <w:numPr>
          <w:ilvl w:val="4"/>
          <w:numId w:val="3"/>
        </w:numPr>
        <w:rPr>
          <w:rFonts w:ascii="Arial" w:hAnsi="Arial" w:cs="Arial"/>
          <w:sz w:val="22"/>
          <w:szCs w:val="22"/>
        </w:rPr>
      </w:pPr>
      <w:r w:rsidRPr="001D1953">
        <w:rPr>
          <w:rFonts w:ascii="Arial" w:eastAsiaTheme="minorEastAsia" w:hAnsi="Arial" w:cs="Arial"/>
          <w:sz w:val="22"/>
          <w:szCs w:val="22"/>
        </w:rPr>
        <w:t xml:space="preserve">An official authorized to bind the </w:t>
      </w:r>
      <w:r w:rsidR="005E37D1" w:rsidRPr="001D1953">
        <w:rPr>
          <w:rFonts w:ascii="Arial" w:eastAsiaTheme="minorEastAsia" w:hAnsi="Arial" w:cs="Arial"/>
          <w:sz w:val="22"/>
          <w:szCs w:val="22"/>
        </w:rPr>
        <w:t>Prospective Contractor</w:t>
      </w:r>
      <w:r w:rsidRPr="001D1953">
        <w:rPr>
          <w:rFonts w:ascii="Arial" w:eastAsiaTheme="minorEastAsia" w:hAnsi="Arial" w:cs="Arial"/>
          <w:sz w:val="22"/>
          <w:szCs w:val="22"/>
        </w:rPr>
        <w:t xml:space="preserve">(s) to a resultant contract </w:t>
      </w:r>
      <w:r w:rsidR="003F1134" w:rsidRPr="001D1953">
        <w:rPr>
          <w:rFonts w:ascii="Arial" w:eastAsiaTheme="minorEastAsia" w:hAnsi="Arial" w:cs="Arial"/>
          <w:b/>
          <w:sz w:val="22"/>
          <w:szCs w:val="22"/>
        </w:rPr>
        <w:t>must</w:t>
      </w:r>
      <w:r w:rsidRPr="001D1953">
        <w:rPr>
          <w:rFonts w:ascii="Arial" w:eastAsiaTheme="minorEastAsia" w:hAnsi="Arial" w:cs="Arial"/>
          <w:sz w:val="22"/>
          <w:szCs w:val="22"/>
        </w:rPr>
        <w:t xml:space="preserve"> sign the </w:t>
      </w:r>
      <w:r w:rsidR="002F1530" w:rsidRPr="001D1953">
        <w:rPr>
          <w:rFonts w:ascii="Arial" w:eastAsiaTheme="minorEastAsia" w:hAnsi="Arial" w:cs="Arial"/>
          <w:sz w:val="22"/>
          <w:szCs w:val="22"/>
        </w:rPr>
        <w:t>Bid</w:t>
      </w:r>
      <w:r w:rsidRPr="001D1953">
        <w:rPr>
          <w:rFonts w:ascii="Arial" w:eastAsiaTheme="minorEastAsia" w:hAnsi="Arial" w:cs="Arial"/>
          <w:sz w:val="22"/>
          <w:szCs w:val="22"/>
        </w:rPr>
        <w:t xml:space="preserve"> Signature Page</w:t>
      </w:r>
      <w:r w:rsidR="000E6216" w:rsidRPr="001D1953">
        <w:rPr>
          <w:rFonts w:ascii="Arial" w:eastAsiaTheme="minorEastAsia" w:hAnsi="Arial" w:cs="Arial"/>
          <w:sz w:val="22"/>
          <w:szCs w:val="22"/>
        </w:rPr>
        <w:t xml:space="preserve"> included in the </w:t>
      </w:r>
      <w:r w:rsidR="000E6216" w:rsidRPr="001D1953">
        <w:rPr>
          <w:rFonts w:ascii="Arial" w:eastAsiaTheme="minorEastAsia" w:hAnsi="Arial" w:cs="Arial"/>
          <w:i/>
          <w:sz w:val="22"/>
          <w:szCs w:val="22"/>
        </w:rPr>
        <w:t>Bid Response Packet</w:t>
      </w:r>
      <w:r w:rsidRPr="001D1953">
        <w:rPr>
          <w:rFonts w:ascii="Arial" w:eastAsiaTheme="minorEastAsia" w:hAnsi="Arial" w:cs="Arial"/>
          <w:sz w:val="22"/>
          <w:szCs w:val="22"/>
        </w:rPr>
        <w:t xml:space="preserve">.  </w:t>
      </w:r>
    </w:p>
    <w:p w:rsidR="001A6453" w:rsidRPr="001D1953" w:rsidRDefault="001A6453" w:rsidP="001A6453">
      <w:pPr>
        <w:pStyle w:val="ListParagraph"/>
        <w:ind w:left="2520"/>
        <w:rPr>
          <w:rFonts w:ascii="Arial" w:hAnsi="Arial" w:cs="Arial"/>
          <w:sz w:val="22"/>
          <w:szCs w:val="22"/>
        </w:rPr>
      </w:pPr>
    </w:p>
    <w:p w:rsidR="00250496" w:rsidRDefault="005E37D1" w:rsidP="00250496">
      <w:pPr>
        <w:pStyle w:val="ListParagraph"/>
        <w:numPr>
          <w:ilvl w:val="4"/>
          <w:numId w:val="3"/>
        </w:numPr>
        <w:rPr>
          <w:rFonts w:ascii="Arial" w:hAnsi="Arial" w:cs="Arial"/>
          <w:sz w:val="22"/>
          <w:szCs w:val="22"/>
        </w:rPr>
      </w:pPr>
      <w:r w:rsidRPr="00250496">
        <w:rPr>
          <w:rFonts w:ascii="Arial" w:eastAsiaTheme="minorEastAsia" w:hAnsi="Arial" w:cs="Arial"/>
          <w:sz w:val="22"/>
          <w:szCs w:val="22"/>
        </w:rPr>
        <w:t>Prospective Contractor</w:t>
      </w:r>
      <w:r w:rsidR="00CC35F9" w:rsidRPr="00250496">
        <w:rPr>
          <w:rFonts w:ascii="Arial" w:eastAsiaTheme="minorEastAsia" w:hAnsi="Arial" w:cs="Arial"/>
          <w:sz w:val="22"/>
          <w:szCs w:val="22"/>
        </w:rPr>
        <w:t>’s signature signif</w:t>
      </w:r>
      <w:r w:rsidR="000E6216" w:rsidRPr="00250496">
        <w:rPr>
          <w:rFonts w:ascii="Arial" w:eastAsiaTheme="minorEastAsia" w:hAnsi="Arial" w:cs="Arial"/>
          <w:sz w:val="22"/>
          <w:szCs w:val="22"/>
        </w:rPr>
        <w:t>ies</w:t>
      </w:r>
      <w:r w:rsidR="00CC35F9" w:rsidRPr="00250496">
        <w:rPr>
          <w:rFonts w:ascii="Arial" w:eastAsiaTheme="minorEastAsia" w:hAnsi="Arial" w:cs="Arial"/>
          <w:sz w:val="22"/>
          <w:szCs w:val="22"/>
        </w:rPr>
        <w:t xml:space="preserve"> agreement to and compliance with all Requirements </w:t>
      </w:r>
      <w:r w:rsidR="001A6453" w:rsidRPr="00250496">
        <w:rPr>
          <w:rFonts w:ascii="Arial" w:eastAsiaTheme="minorEastAsia" w:hAnsi="Arial" w:cs="Arial"/>
          <w:sz w:val="22"/>
          <w:szCs w:val="22"/>
        </w:rPr>
        <w:t xml:space="preserve">in this </w:t>
      </w:r>
      <w:r w:rsidR="00387517" w:rsidRPr="00250496">
        <w:rPr>
          <w:rFonts w:ascii="Arial" w:eastAsiaTheme="minorEastAsia" w:hAnsi="Arial" w:cs="Arial"/>
          <w:sz w:val="22"/>
          <w:szCs w:val="22"/>
        </w:rPr>
        <w:t>C</w:t>
      </w:r>
      <w:r w:rsidR="001A6453" w:rsidRPr="00250496">
        <w:rPr>
          <w:rFonts w:ascii="Arial" w:eastAsiaTheme="minorEastAsia" w:hAnsi="Arial" w:cs="Arial"/>
          <w:sz w:val="22"/>
          <w:szCs w:val="22"/>
        </w:rPr>
        <w:t>B</w:t>
      </w:r>
      <w:r w:rsidR="00250496">
        <w:rPr>
          <w:rFonts w:ascii="Arial" w:hAnsi="Arial" w:cs="Arial"/>
          <w:sz w:val="22"/>
          <w:szCs w:val="22"/>
        </w:rPr>
        <w:t>.</w:t>
      </w:r>
    </w:p>
    <w:p w:rsidR="00250496" w:rsidRPr="00250496" w:rsidRDefault="00250496" w:rsidP="00250496">
      <w:pPr>
        <w:pStyle w:val="ListParagraph"/>
        <w:ind w:left="2131"/>
        <w:rPr>
          <w:rFonts w:ascii="Arial" w:hAnsi="Arial" w:cs="Arial"/>
          <w:sz w:val="22"/>
          <w:szCs w:val="22"/>
        </w:rPr>
      </w:pPr>
    </w:p>
    <w:p w:rsidR="00515CE5" w:rsidRPr="001D1953" w:rsidRDefault="00515CE5" w:rsidP="00515CE5">
      <w:pPr>
        <w:pStyle w:val="ListParagraph"/>
        <w:numPr>
          <w:ilvl w:val="4"/>
          <w:numId w:val="3"/>
        </w:numPr>
        <w:rPr>
          <w:rFonts w:ascii="Arial" w:eastAsiaTheme="minorEastAsia" w:hAnsi="Arial" w:cs="Arial"/>
          <w:sz w:val="22"/>
          <w:szCs w:val="22"/>
        </w:rPr>
      </w:pPr>
      <w:r w:rsidRPr="001D1953">
        <w:rPr>
          <w:rFonts w:ascii="Arial" w:hAnsi="Arial" w:cs="Arial"/>
          <w:sz w:val="22"/>
          <w:szCs w:val="22"/>
        </w:rPr>
        <w:t xml:space="preserve">Bid response </w:t>
      </w:r>
      <w:r w:rsidRPr="001D1953">
        <w:rPr>
          <w:rFonts w:ascii="Arial" w:hAnsi="Arial" w:cs="Arial"/>
          <w:b/>
          <w:sz w:val="22"/>
          <w:szCs w:val="22"/>
        </w:rPr>
        <w:t>must</w:t>
      </w:r>
      <w:r w:rsidRPr="001D1953">
        <w:rPr>
          <w:rFonts w:ascii="Arial" w:hAnsi="Arial" w:cs="Arial"/>
          <w:sz w:val="22"/>
          <w:szCs w:val="22"/>
        </w:rPr>
        <w:t xml:space="preserve"> be in the English language.</w:t>
      </w:r>
    </w:p>
    <w:p w:rsidR="002F1530" w:rsidRPr="001D1953" w:rsidRDefault="002F1530" w:rsidP="002F1530">
      <w:pPr>
        <w:pStyle w:val="ListParagraph"/>
        <w:ind w:left="2160"/>
        <w:rPr>
          <w:rFonts w:ascii="Arial" w:eastAsiaTheme="minorEastAsia" w:hAnsi="Arial" w:cs="Arial"/>
          <w:sz w:val="22"/>
          <w:szCs w:val="22"/>
        </w:rPr>
      </w:pPr>
    </w:p>
    <w:p w:rsidR="00515CE5" w:rsidRPr="001D1953" w:rsidRDefault="00CC35F9" w:rsidP="00515CE5">
      <w:pPr>
        <w:pStyle w:val="ListParagraph"/>
        <w:numPr>
          <w:ilvl w:val="3"/>
          <w:numId w:val="3"/>
        </w:numPr>
        <w:rPr>
          <w:rFonts w:ascii="Arial" w:eastAsiaTheme="minorEastAsia" w:hAnsi="Arial" w:cs="Arial"/>
          <w:sz w:val="22"/>
          <w:szCs w:val="22"/>
        </w:rPr>
      </w:pPr>
      <w:r w:rsidRPr="001D1953">
        <w:rPr>
          <w:rFonts w:ascii="Arial" w:eastAsiaTheme="minorEastAsia" w:hAnsi="Arial" w:cs="Arial"/>
          <w:i/>
          <w:sz w:val="22"/>
          <w:szCs w:val="22"/>
        </w:rPr>
        <w:t xml:space="preserve">Official </w:t>
      </w:r>
      <w:r w:rsidR="002F1530" w:rsidRPr="001D1953">
        <w:rPr>
          <w:rFonts w:ascii="Arial" w:eastAsiaTheme="minorEastAsia" w:hAnsi="Arial" w:cs="Arial"/>
          <w:i/>
          <w:sz w:val="22"/>
          <w:szCs w:val="22"/>
        </w:rPr>
        <w:t>Bid</w:t>
      </w:r>
      <w:r w:rsidRPr="001D1953">
        <w:rPr>
          <w:rFonts w:ascii="Arial" w:eastAsiaTheme="minorEastAsia" w:hAnsi="Arial" w:cs="Arial"/>
          <w:i/>
          <w:sz w:val="22"/>
          <w:szCs w:val="22"/>
        </w:rPr>
        <w:t xml:space="preserve"> Pric</w:t>
      </w:r>
      <w:r w:rsidR="002F1530" w:rsidRPr="001D1953">
        <w:rPr>
          <w:rFonts w:ascii="Arial" w:eastAsiaTheme="minorEastAsia" w:hAnsi="Arial" w:cs="Arial"/>
          <w:i/>
          <w:sz w:val="22"/>
          <w:szCs w:val="22"/>
        </w:rPr>
        <w:t>e</w:t>
      </w:r>
      <w:r w:rsidRPr="001D1953">
        <w:rPr>
          <w:rFonts w:ascii="Arial" w:eastAsiaTheme="minorEastAsia" w:hAnsi="Arial" w:cs="Arial"/>
          <w:i/>
          <w:sz w:val="22"/>
          <w:szCs w:val="22"/>
        </w:rPr>
        <w:t xml:space="preserve"> Sheet</w:t>
      </w:r>
      <w:r w:rsidRPr="001D1953">
        <w:rPr>
          <w:rFonts w:ascii="Arial" w:eastAsiaTheme="minorEastAsia" w:hAnsi="Arial" w:cs="Arial"/>
          <w:sz w:val="22"/>
          <w:szCs w:val="22"/>
        </w:rPr>
        <w:t>.</w:t>
      </w:r>
      <w:r w:rsidR="00515CE5" w:rsidRPr="001D1953">
        <w:rPr>
          <w:rFonts w:ascii="Arial" w:eastAsiaTheme="minorEastAsia" w:hAnsi="Arial" w:cs="Arial"/>
          <w:sz w:val="22"/>
          <w:szCs w:val="22"/>
        </w:rPr>
        <w:t xml:space="preserve">  </w:t>
      </w:r>
      <w:r w:rsidR="00515CE5" w:rsidRPr="001D1953">
        <w:rPr>
          <w:rFonts w:ascii="Arial" w:hAnsi="Arial" w:cs="Arial"/>
          <w:sz w:val="22"/>
          <w:szCs w:val="22"/>
        </w:rPr>
        <w:t xml:space="preserve">Pricing </w:t>
      </w:r>
      <w:r w:rsidR="00515CE5" w:rsidRPr="001D1953">
        <w:rPr>
          <w:rFonts w:ascii="Arial" w:hAnsi="Arial" w:cs="Arial"/>
          <w:b/>
          <w:sz w:val="22"/>
          <w:szCs w:val="22"/>
        </w:rPr>
        <w:t>must</w:t>
      </w:r>
      <w:r w:rsidR="00515CE5" w:rsidRPr="001D1953">
        <w:rPr>
          <w:rFonts w:ascii="Arial" w:hAnsi="Arial" w:cs="Arial"/>
          <w:sz w:val="22"/>
          <w:szCs w:val="22"/>
        </w:rPr>
        <w:t xml:space="preserve"> be proposed in U.S. dollars and cents. </w:t>
      </w:r>
    </w:p>
    <w:p w:rsidR="00CC35F9" w:rsidRPr="001D1953" w:rsidRDefault="00CC35F9" w:rsidP="00515CE5">
      <w:pPr>
        <w:rPr>
          <w:rFonts w:eastAsiaTheme="minorEastAsia" w:cs="Arial"/>
          <w:sz w:val="22"/>
          <w:szCs w:val="22"/>
        </w:rPr>
      </w:pPr>
    </w:p>
    <w:p w:rsidR="002E65DA" w:rsidRPr="001D1953" w:rsidRDefault="002E65DA" w:rsidP="002F1530">
      <w:pPr>
        <w:pStyle w:val="ListParagraph"/>
        <w:numPr>
          <w:ilvl w:val="2"/>
          <w:numId w:val="3"/>
        </w:numPr>
        <w:rPr>
          <w:rFonts w:ascii="Arial" w:eastAsiaTheme="minorEastAsia" w:hAnsi="Arial" w:cs="Arial"/>
          <w:sz w:val="22"/>
          <w:szCs w:val="22"/>
        </w:rPr>
      </w:pPr>
      <w:r w:rsidRPr="001D1953">
        <w:rPr>
          <w:rFonts w:ascii="Arial" w:hAnsi="Arial" w:cs="Arial"/>
          <w:sz w:val="22"/>
          <w:szCs w:val="22"/>
        </w:rPr>
        <w:t xml:space="preserve">The following items should be submitted </w:t>
      </w:r>
      <w:r w:rsidR="00250496">
        <w:rPr>
          <w:rFonts w:ascii="Arial" w:hAnsi="Arial" w:cs="Arial"/>
          <w:sz w:val="22"/>
          <w:szCs w:val="22"/>
        </w:rPr>
        <w:t>with</w:t>
      </w:r>
      <w:r w:rsidRPr="001D1953">
        <w:rPr>
          <w:rFonts w:ascii="Arial" w:hAnsi="Arial" w:cs="Arial"/>
          <w:sz w:val="22"/>
          <w:szCs w:val="22"/>
        </w:rPr>
        <w:t xml:space="preserve"> the </w:t>
      </w:r>
      <w:r w:rsidRPr="001D1953">
        <w:rPr>
          <w:rFonts w:ascii="Arial" w:eastAsiaTheme="minorEastAsia" w:hAnsi="Arial" w:cs="Arial"/>
          <w:sz w:val="22"/>
          <w:szCs w:val="22"/>
        </w:rPr>
        <w:t xml:space="preserve">original Bid </w:t>
      </w:r>
      <w:r w:rsidRPr="001D1953">
        <w:rPr>
          <w:rFonts w:ascii="Arial" w:hAnsi="Arial" w:cs="Arial"/>
          <w:i/>
          <w:sz w:val="22"/>
          <w:szCs w:val="22"/>
        </w:rPr>
        <w:t>Response Packet</w:t>
      </w:r>
      <w:r w:rsidR="000D3BD3" w:rsidRPr="001D1953">
        <w:rPr>
          <w:rFonts w:ascii="Arial" w:hAnsi="Arial" w:cs="Arial"/>
          <w:sz w:val="22"/>
          <w:szCs w:val="22"/>
        </w:rPr>
        <w:t>.</w:t>
      </w:r>
    </w:p>
    <w:p w:rsidR="002E65DA" w:rsidRPr="001D1953" w:rsidRDefault="002E65DA" w:rsidP="002E65DA">
      <w:pPr>
        <w:rPr>
          <w:rFonts w:cs="Arial"/>
          <w:sz w:val="22"/>
          <w:szCs w:val="22"/>
        </w:rPr>
      </w:pPr>
    </w:p>
    <w:p w:rsidR="002E65DA" w:rsidRPr="001D1953" w:rsidRDefault="002E65DA" w:rsidP="00ED702C">
      <w:pPr>
        <w:pStyle w:val="ListParagraph"/>
        <w:numPr>
          <w:ilvl w:val="3"/>
          <w:numId w:val="13"/>
        </w:numPr>
        <w:rPr>
          <w:rFonts w:ascii="Arial" w:eastAsiaTheme="minorEastAsia" w:hAnsi="Arial" w:cs="Arial"/>
          <w:sz w:val="22"/>
          <w:szCs w:val="22"/>
        </w:rPr>
      </w:pPr>
      <w:r w:rsidRPr="001D1953">
        <w:rPr>
          <w:rFonts w:ascii="Arial" w:eastAsiaTheme="minorEastAsia" w:hAnsi="Arial" w:cs="Arial"/>
          <w:sz w:val="22"/>
          <w:szCs w:val="22"/>
        </w:rPr>
        <w:t>EO 98-04 Disclosure Form.  (</w:t>
      </w:r>
      <w:r w:rsidR="00250496">
        <w:rPr>
          <w:rFonts w:ascii="Arial" w:eastAsiaTheme="minorEastAsia" w:hAnsi="Arial" w:cs="Arial"/>
          <w:sz w:val="22"/>
          <w:szCs w:val="22"/>
        </w:rPr>
        <w:t>For bids exceeding $25,000</w:t>
      </w:r>
      <w:r w:rsidRPr="001D1953">
        <w:rPr>
          <w:rFonts w:ascii="Arial" w:eastAsiaTheme="minorEastAsia" w:hAnsi="Arial" w:cs="Arial"/>
          <w:sz w:val="22"/>
          <w:szCs w:val="22"/>
        </w:rPr>
        <w:t xml:space="preserve">.) </w:t>
      </w:r>
    </w:p>
    <w:p w:rsidR="002E65DA" w:rsidRPr="001D1953" w:rsidRDefault="002E65DA" w:rsidP="002E65DA">
      <w:pPr>
        <w:rPr>
          <w:rFonts w:eastAsiaTheme="minorEastAsia" w:cs="Arial"/>
          <w:sz w:val="22"/>
          <w:szCs w:val="22"/>
        </w:rPr>
      </w:pPr>
    </w:p>
    <w:p w:rsidR="002E65DA" w:rsidRPr="009E175C" w:rsidRDefault="002E65DA" w:rsidP="00ED702C">
      <w:pPr>
        <w:pStyle w:val="ListParagraph"/>
        <w:numPr>
          <w:ilvl w:val="3"/>
          <w:numId w:val="13"/>
        </w:numPr>
        <w:rPr>
          <w:rFonts w:ascii="Arial" w:eastAsiaTheme="minorEastAsia" w:hAnsi="Arial" w:cs="Arial"/>
          <w:sz w:val="22"/>
          <w:szCs w:val="22"/>
        </w:rPr>
      </w:pPr>
      <w:r w:rsidRPr="009E175C">
        <w:rPr>
          <w:rFonts w:ascii="Arial" w:eastAsiaTheme="minorEastAsia" w:hAnsi="Arial" w:cs="Arial"/>
          <w:sz w:val="22"/>
          <w:szCs w:val="22"/>
        </w:rPr>
        <w:t xml:space="preserve">Copy of </w:t>
      </w:r>
      <w:r w:rsidR="005B5B5C" w:rsidRPr="009E175C">
        <w:rPr>
          <w:rFonts w:ascii="Arial" w:eastAsiaTheme="minorEastAsia" w:hAnsi="Arial" w:cs="Arial"/>
          <w:sz w:val="22"/>
          <w:szCs w:val="22"/>
        </w:rPr>
        <w:t>Prospective Contractor</w:t>
      </w:r>
      <w:r w:rsidRPr="009E175C">
        <w:rPr>
          <w:rFonts w:ascii="Arial" w:eastAsiaTheme="minorEastAsia" w:hAnsi="Arial" w:cs="Arial"/>
          <w:sz w:val="22"/>
          <w:szCs w:val="22"/>
        </w:rPr>
        <w:t xml:space="preserve">’s </w:t>
      </w:r>
      <w:r w:rsidRPr="009E175C">
        <w:rPr>
          <w:rFonts w:ascii="Arial" w:eastAsiaTheme="minorEastAsia" w:hAnsi="Arial" w:cs="Arial"/>
          <w:i/>
          <w:sz w:val="22"/>
          <w:szCs w:val="22"/>
        </w:rPr>
        <w:t>Equal Opportunity Policy</w:t>
      </w:r>
      <w:r w:rsidRPr="009E175C">
        <w:rPr>
          <w:rFonts w:ascii="Arial" w:eastAsiaTheme="minorEastAsia" w:hAnsi="Arial" w:cs="Arial"/>
          <w:sz w:val="22"/>
          <w:szCs w:val="22"/>
        </w:rPr>
        <w:t>.  (</w:t>
      </w:r>
      <w:r w:rsidR="009E175C" w:rsidRPr="009E175C">
        <w:rPr>
          <w:rFonts w:ascii="Arial" w:eastAsiaTheme="minorEastAsia" w:hAnsi="Arial" w:cs="Arial"/>
          <w:sz w:val="22"/>
          <w:szCs w:val="22"/>
        </w:rPr>
        <w:t>Only f</w:t>
      </w:r>
      <w:r w:rsidR="00250496" w:rsidRPr="009E175C">
        <w:rPr>
          <w:rFonts w:ascii="Arial" w:eastAsiaTheme="minorEastAsia" w:hAnsi="Arial" w:cs="Arial"/>
          <w:sz w:val="22"/>
          <w:szCs w:val="22"/>
        </w:rPr>
        <w:t xml:space="preserve">or contracts for services </w:t>
      </w:r>
      <w:r w:rsidR="00243419" w:rsidRPr="009E175C">
        <w:rPr>
          <w:rFonts w:ascii="Arial" w:eastAsiaTheme="minorEastAsia" w:hAnsi="Arial" w:cs="Arial"/>
          <w:sz w:val="22"/>
          <w:szCs w:val="22"/>
        </w:rPr>
        <w:t>exceeding $25,000</w:t>
      </w:r>
      <w:r w:rsidR="00250496" w:rsidRPr="009E175C">
        <w:rPr>
          <w:rFonts w:ascii="Arial" w:eastAsiaTheme="minorEastAsia" w:hAnsi="Arial" w:cs="Arial"/>
          <w:sz w:val="22"/>
          <w:szCs w:val="22"/>
        </w:rPr>
        <w:t>.)</w:t>
      </w:r>
    </w:p>
    <w:p w:rsidR="002E65DA" w:rsidRPr="001D1953" w:rsidRDefault="002E65DA" w:rsidP="002E65DA">
      <w:pPr>
        <w:rPr>
          <w:rFonts w:eastAsiaTheme="minorEastAsia" w:cs="Arial"/>
          <w:sz w:val="22"/>
          <w:szCs w:val="22"/>
        </w:rPr>
      </w:pPr>
    </w:p>
    <w:p w:rsidR="002F1530" w:rsidRDefault="002F1530" w:rsidP="000A3FE8">
      <w:pPr>
        <w:pStyle w:val="ListParagraph"/>
        <w:numPr>
          <w:ilvl w:val="3"/>
          <w:numId w:val="13"/>
        </w:numPr>
        <w:rPr>
          <w:rFonts w:ascii="Arial" w:eastAsiaTheme="minorEastAsia" w:hAnsi="Arial" w:cs="Arial"/>
          <w:sz w:val="22"/>
          <w:szCs w:val="22"/>
        </w:rPr>
      </w:pPr>
      <w:r w:rsidRPr="00250496">
        <w:rPr>
          <w:rFonts w:ascii="Arial" w:eastAsiaTheme="minorEastAsia" w:hAnsi="Arial" w:cs="Arial"/>
          <w:sz w:val="22"/>
          <w:szCs w:val="22"/>
        </w:rPr>
        <w:t>Proposed Subcontractors Form</w:t>
      </w:r>
      <w:r w:rsidR="00250496">
        <w:rPr>
          <w:rFonts w:ascii="Arial" w:eastAsiaTheme="minorEastAsia" w:hAnsi="Arial" w:cs="Arial"/>
          <w:sz w:val="22"/>
          <w:szCs w:val="22"/>
        </w:rPr>
        <w:t>, if applicable.</w:t>
      </w:r>
    </w:p>
    <w:p w:rsidR="00C26CB5" w:rsidRPr="001D1953" w:rsidRDefault="00C26CB5" w:rsidP="002E65DA">
      <w:pPr>
        <w:rPr>
          <w:rFonts w:cs="Arial"/>
          <w:sz w:val="22"/>
          <w:szCs w:val="22"/>
        </w:rPr>
      </w:pPr>
    </w:p>
    <w:bookmarkEnd w:id="10"/>
    <w:p w:rsidR="002E65DA" w:rsidRPr="006E634F" w:rsidRDefault="002E65DA" w:rsidP="00ED702C">
      <w:pPr>
        <w:pStyle w:val="ListParagraph"/>
        <w:numPr>
          <w:ilvl w:val="0"/>
          <w:numId w:val="3"/>
        </w:numPr>
        <w:rPr>
          <w:rFonts w:ascii="Arial" w:hAnsi="Arial" w:cs="Arial"/>
          <w:b/>
          <w:sz w:val="22"/>
          <w:szCs w:val="22"/>
          <w:u w:val="single"/>
        </w:rPr>
      </w:pPr>
      <w:r w:rsidRPr="006E634F">
        <w:rPr>
          <w:rFonts w:ascii="Arial" w:hAnsi="Arial" w:cs="Arial"/>
          <w:b/>
          <w:sz w:val="22"/>
          <w:szCs w:val="22"/>
          <w:u w:val="single"/>
        </w:rPr>
        <w:t>SUBCONTRACTORS</w:t>
      </w:r>
    </w:p>
    <w:p w:rsidR="00C70B77" w:rsidRPr="001D1953" w:rsidRDefault="005E37D1" w:rsidP="00C70B77">
      <w:pPr>
        <w:pStyle w:val="ListParagraph"/>
        <w:numPr>
          <w:ilvl w:val="1"/>
          <w:numId w:val="3"/>
        </w:numPr>
        <w:tabs>
          <w:tab w:val="left" w:pos="540"/>
        </w:tabs>
        <w:rPr>
          <w:rFonts w:ascii="Arial" w:hAnsi="Arial" w:cs="Arial"/>
          <w:sz w:val="22"/>
          <w:szCs w:val="22"/>
        </w:rPr>
      </w:pPr>
      <w:r w:rsidRPr="001D1953">
        <w:rPr>
          <w:rFonts w:ascii="Arial" w:hAnsi="Arial" w:cs="Arial"/>
          <w:sz w:val="22"/>
          <w:szCs w:val="22"/>
        </w:rPr>
        <w:t>Prospective Contractor</w:t>
      </w:r>
      <w:r w:rsidR="00C70B77" w:rsidRPr="001D1953">
        <w:rPr>
          <w:rFonts w:ascii="Arial" w:hAnsi="Arial" w:cs="Arial"/>
          <w:sz w:val="22"/>
          <w:szCs w:val="22"/>
        </w:rPr>
        <w:t xml:space="preserve"> should complete, sign and submit the</w:t>
      </w:r>
      <w:r w:rsidR="00C70B77" w:rsidRPr="001D1953">
        <w:rPr>
          <w:rFonts w:ascii="Arial" w:hAnsi="Arial" w:cs="Arial"/>
          <w:i/>
          <w:sz w:val="22"/>
          <w:szCs w:val="22"/>
        </w:rPr>
        <w:t xml:space="preserve"> Proposed</w:t>
      </w:r>
      <w:r w:rsidR="00C70B77" w:rsidRPr="001D1953">
        <w:rPr>
          <w:rFonts w:ascii="Arial" w:hAnsi="Arial" w:cs="Arial"/>
          <w:sz w:val="22"/>
          <w:szCs w:val="22"/>
        </w:rPr>
        <w:t xml:space="preserve"> </w:t>
      </w:r>
      <w:r w:rsidR="00C70B77" w:rsidRPr="001D1953">
        <w:rPr>
          <w:rFonts w:ascii="Arial" w:hAnsi="Arial" w:cs="Arial"/>
          <w:i/>
          <w:sz w:val="22"/>
          <w:szCs w:val="22"/>
        </w:rPr>
        <w:t>Subcontractors</w:t>
      </w:r>
      <w:r w:rsidR="00C70B77" w:rsidRPr="001D1953">
        <w:rPr>
          <w:rFonts w:ascii="Arial" w:hAnsi="Arial" w:cs="Arial"/>
          <w:sz w:val="22"/>
          <w:szCs w:val="22"/>
        </w:rPr>
        <w:t xml:space="preserve"> </w:t>
      </w:r>
      <w:r w:rsidR="00C70B77" w:rsidRPr="001D1953">
        <w:rPr>
          <w:rFonts w:ascii="Arial" w:hAnsi="Arial" w:cs="Arial"/>
          <w:i/>
          <w:sz w:val="22"/>
          <w:szCs w:val="22"/>
        </w:rPr>
        <w:t>Form</w:t>
      </w:r>
      <w:r w:rsidR="00C70B77" w:rsidRPr="001D1953">
        <w:rPr>
          <w:rFonts w:ascii="Arial" w:hAnsi="Arial" w:cs="Arial"/>
          <w:sz w:val="22"/>
          <w:szCs w:val="22"/>
        </w:rPr>
        <w:t xml:space="preserve"> included in the </w:t>
      </w:r>
      <w:r w:rsidR="00C70B77" w:rsidRPr="001D1953">
        <w:rPr>
          <w:rFonts w:ascii="Arial" w:hAnsi="Arial" w:cs="Arial"/>
          <w:i/>
          <w:sz w:val="22"/>
          <w:szCs w:val="22"/>
        </w:rPr>
        <w:t>Bid Response Packet</w:t>
      </w:r>
      <w:r w:rsidR="00C70B77" w:rsidRPr="001D1953">
        <w:rPr>
          <w:rFonts w:ascii="Arial" w:hAnsi="Arial" w:cs="Arial"/>
          <w:sz w:val="22"/>
          <w:szCs w:val="22"/>
        </w:rPr>
        <w:t>.</w:t>
      </w:r>
    </w:p>
    <w:p w:rsidR="00C70B77" w:rsidRPr="001D1953" w:rsidRDefault="00C70B77" w:rsidP="00C70B77">
      <w:pPr>
        <w:tabs>
          <w:tab w:val="left" w:pos="540"/>
        </w:tabs>
        <w:rPr>
          <w:rFonts w:cs="Arial"/>
          <w:sz w:val="22"/>
          <w:szCs w:val="22"/>
        </w:rPr>
      </w:pPr>
    </w:p>
    <w:p w:rsidR="001A6453" w:rsidRPr="001D1953" w:rsidRDefault="00566505" w:rsidP="004B7340">
      <w:pPr>
        <w:pStyle w:val="ListParagraph"/>
        <w:numPr>
          <w:ilvl w:val="1"/>
          <w:numId w:val="3"/>
        </w:numPr>
        <w:tabs>
          <w:tab w:val="left" w:pos="540"/>
        </w:tabs>
        <w:rPr>
          <w:rFonts w:ascii="Arial" w:hAnsi="Arial" w:cs="Arial"/>
          <w:sz w:val="22"/>
          <w:szCs w:val="22"/>
        </w:rPr>
      </w:pPr>
      <w:r w:rsidRPr="001D1953">
        <w:rPr>
          <w:rFonts w:ascii="Arial" w:hAnsi="Arial" w:cs="Arial"/>
          <w:sz w:val="22"/>
          <w:szCs w:val="22"/>
        </w:rPr>
        <w:t xml:space="preserve">The utilization of any proposed subcontractor is subject to approval by the State agency.  </w:t>
      </w:r>
    </w:p>
    <w:p w:rsidR="00DC04E6" w:rsidRPr="001D1953" w:rsidRDefault="00DC04E6" w:rsidP="00DC04E6">
      <w:pPr>
        <w:pStyle w:val="ListParagraph"/>
        <w:ind w:left="547"/>
        <w:rPr>
          <w:rFonts w:ascii="Arial" w:hAnsi="Arial" w:cs="Arial"/>
          <w:b/>
          <w:sz w:val="22"/>
          <w:szCs w:val="22"/>
          <w:u w:val="single"/>
        </w:rPr>
      </w:pPr>
    </w:p>
    <w:p w:rsidR="00F45BD4" w:rsidRPr="006E634F" w:rsidRDefault="00F45BD4" w:rsidP="00ED702C">
      <w:pPr>
        <w:pStyle w:val="ListParagraph"/>
        <w:numPr>
          <w:ilvl w:val="0"/>
          <w:numId w:val="3"/>
        </w:numPr>
        <w:rPr>
          <w:rFonts w:ascii="Arial" w:hAnsi="Arial" w:cs="Arial"/>
          <w:b/>
          <w:sz w:val="22"/>
          <w:szCs w:val="22"/>
          <w:u w:val="single"/>
        </w:rPr>
      </w:pPr>
      <w:r w:rsidRPr="006E634F">
        <w:rPr>
          <w:rFonts w:ascii="Arial" w:hAnsi="Arial" w:cs="Arial"/>
          <w:b/>
          <w:sz w:val="22"/>
          <w:szCs w:val="22"/>
          <w:u w:val="single"/>
        </w:rPr>
        <w:t>PRICING</w:t>
      </w:r>
    </w:p>
    <w:p w:rsidR="00C70B77" w:rsidRPr="001D1953" w:rsidRDefault="0025373B" w:rsidP="0025373B">
      <w:pPr>
        <w:pStyle w:val="ListParagraph"/>
        <w:numPr>
          <w:ilvl w:val="1"/>
          <w:numId w:val="3"/>
        </w:numPr>
        <w:rPr>
          <w:rFonts w:ascii="Arial" w:hAnsi="Arial" w:cs="Arial"/>
          <w:sz w:val="22"/>
          <w:szCs w:val="22"/>
        </w:rPr>
      </w:pPr>
      <w:r w:rsidRPr="001D1953">
        <w:rPr>
          <w:rFonts w:ascii="Arial" w:hAnsi="Arial" w:cs="Arial"/>
          <w:sz w:val="22"/>
          <w:szCs w:val="22"/>
        </w:rPr>
        <w:t xml:space="preserve">Prospective Contractor </w:t>
      </w:r>
      <w:r w:rsidR="009976D7" w:rsidRPr="009976D7">
        <w:rPr>
          <w:rFonts w:ascii="Arial" w:hAnsi="Arial" w:cs="Arial"/>
          <w:sz w:val="22"/>
          <w:szCs w:val="22"/>
        </w:rPr>
        <w:t>should</w:t>
      </w:r>
      <w:r w:rsidRPr="009976D7">
        <w:rPr>
          <w:rFonts w:ascii="Arial" w:hAnsi="Arial" w:cs="Arial"/>
          <w:sz w:val="22"/>
          <w:szCs w:val="22"/>
        </w:rPr>
        <w:t xml:space="preserve"> </w:t>
      </w:r>
      <w:r w:rsidRPr="001D1953">
        <w:rPr>
          <w:rFonts w:ascii="Arial" w:hAnsi="Arial" w:cs="Arial"/>
          <w:sz w:val="22"/>
          <w:szCs w:val="22"/>
        </w:rPr>
        <w:t xml:space="preserve">include all pricing on the </w:t>
      </w:r>
      <w:r w:rsidRPr="009976D7">
        <w:rPr>
          <w:rFonts w:ascii="Arial" w:hAnsi="Arial" w:cs="Arial"/>
          <w:i/>
          <w:sz w:val="22"/>
          <w:szCs w:val="22"/>
        </w:rPr>
        <w:t>Official Bid Price Sheet</w:t>
      </w:r>
      <w:r w:rsidRPr="001D1953">
        <w:rPr>
          <w:rFonts w:ascii="Arial" w:hAnsi="Arial" w:cs="Arial"/>
          <w:b/>
          <w:i/>
          <w:sz w:val="22"/>
          <w:szCs w:val="22"/>
        </w:rPr>
        <w:t>.</w:t>
      </w:r>
      <w:r w:rsidRPr="001D1953">
        <w:rPr>
          <w:rFonts w:ascii="Arial" w:hAnsi="Arial" w:cs="Arial"/>
          <w:i/>
          <w:sz w:val="22"/>
          <w:szCs w:val="22"/>
        </w:rPr>
        <w:t xml:space="preserve">  </w:t>
      </w:r>
      <w:r w:rsidRPr="001D1953">
        <w:rPr>
          <w:rFonts w:ascii="Arial" w:hAnsi="Arial" w:cs="Arial"/>
          <w:sz w:val="22"/>
          <w:szCs w:val="22"/>
        </w:rPr>
        <w:t xml:space="preserve">If any cost is not identified by the successful Contractor but is subsequently incurred in order to achieve successful operation, the Contractor </w:t>
      </w:r>
      <w:r w:rsidRPr="001D1953">
        <w:rPr>
          <w:rFonts w:ascii="Arial" w:hAnsi="Arial" w:cs="Arial"/>
          <w:b/>
          <w:sz w:val="22"/>
          <w:szCs w:val="22"/>
        </w:rPr>
        <w:t>shall</w:t>
      </w:r>
      <w:r w:rsidRPr="001D1953">
        <w:rPr>
          <w:rFonts w:ascii="Arial" w:hAnsi="Arial" w:cs="Arial"/>
          <w:sz w:val="22"/>
          <w:szCs w:val="22"/>
        </w:rPr>
        <w:t xml:space="preserve"> bear this additional cost.  The </w:t>
      </w:r>
      <w:r w:rsidRPr="001D1953">
        <w:rPr>
          <w:rFonts w:ascii="Arial" w:hAnsi="Arial" w:cs="Arial"/>
          <w:i/>
          <w:sz w:val="22"/>
          <w:szCs w:val="22"/>
        </w:rPr>
        <w:t>Official Bid Price Sheet</w:t>
      </w:r>
      <w:r w:rsidRPr="001D1953">
        <w:rPr>
          <w:rFonts w:ascii="Arial" w:hAnsi="Arial" w:cs="Arial"/>
          <w:sz w:val="22"/>
          <w:szCs w:val="22"/>
        </w:rPr>
        <w:t xml:space="preserve"> </w:t>
      </w:r>
      <w:r w:rsidR="00E01FF7" w:rsidRPr="001D1953">
        <w:rPr>
          <w:rFonts w:ascii="Arial" w:hAnsi="Arial" w:cs="Arial"/>
          <w:sz w:val="22"/>
          <w:szCs w:val="22"/>
        </w:rPr>
        <w:t>may be provided as a separate</w:t>
      </w:r>
      <w:r w:rsidRPr="001D1953">
        <w:rPr>
          <w:rFonts w:ascii="Arial" w:hAnsi="Arial" w:cs="Arial"/>
          <w:sz w:val="22"/>
          <w:szCs w:val="22"/>
        </w:rPr>
        <w:t xml:space="preserve"> file </w:t>
      </w:r>
      <w:r w:rsidR="00E01FF7" w:rsidRPr="001D1953">
        <w:rPr>
          <w:rFonts w:ascii="Arial" w:hAnsi="Arial" w:cs="Arial"/>
          <w:sz w:val="22"/>
          <w:szCs w:val="22"/>
        </w:rPr>
        <w:t xml:space="preserve">along </w:t>
      </w:r>
      <w:r w:rsidRPr="001D1953">
        <w:rPr>
          <w:rFonts w:ascii="Arial" w:hAnsi="Arial" w:cs="Arial"/>
          <w:sz w:val="22"/>
          <w:szCs w:val="22"/>
        </w:rPr>
        <w:t xml:space="preserve">with this </w:t>
      </w:r>
      <w:r w:rsidRPr="001D1953">
        <w:rPr>
          <w:rFonts w:ascii="Arial" w:hAnsi="Arial" w:cs="Arial"/>
          <w:i/>
          <w:sz w:val="22"/>
          <w:szCs w:val="22"/>
        </w:rPr>
        <w:t>Bid Solicitation</w:t>
      </w:r>
      <w:r w:rsidRPr="001D1953">
        <w:rPr>
          <w:rFonts w:ascii="Arial" w:hAnsi="Arial" w:cs="Arial"/>
          <w:sz w:val="22"/>
          <w:szCs w:val="22"/>
        </w:rPr>
        <w:t xml:space="preserve">. </w:t>
      </w:r>
    </w:p>
    <w:p w:rsidR="00C70B77" w:rsidRPr="001D1953" w:rsidRDefault="00C70B77" w:rsidP="00C70B77">
      <w:pPr>
        <w:rPr>
          <w:rFonts w:cs="Arial"/>
          <w:sz w:val="22"/>
          <w:szCs w:val="22"/>
        </w:rPr>
      </w:pPr>
    </w:p>
    <w:p w:rsidR="00C70B77" w:rsidRPr="001D1953" w:rsidRDefault="00C70B77" w:rsidP="00C70B77">
      <w:pPr>
        <w:pStyle w:val="ListParagraph"/>
        <w:numPr>
          <w:ilvl w:val="1"/>
          <w:numId w:val="3"/>
        </w:numPr>
        <w:rPr>
          <w:rFonts w:ascii="Arial" w:hAnsi="Arial" w:cs="Arial"/>
          <w:sz w:val="22"/>
          <w:szCs w:val="22"/>
        </w:rPr>
      </w:pPr>
      <w:r w:rsidRPr="001D1953">
        <w:rPr>
          <w:rFonts w:ascii="Arial" w:hAnsi="Arial" w:cs="Arial"/>
          <w:sz w:val="22"/>
          <w:szCs w:val="22"/>
        </w:rPr>
        <w:t xml:space="preserve">To allow time to review bids, prices </w:t>
      </w:r>
      <w:r w:rsidRPr="001D1953">
        <w:rPr>
          <w:rFonts w:ascii="Arial" w:hAnsi="Arial" w:cs="Arial"/>
          <w:b/>
          <w:sz w:val="22"/>
          <w:szCs w:val="22"/>
        </w:rPr>
        <w:t>must</w:t>
      </w:r>
      <w:r w:rsidRPr="001D1953">
        <w:rPr>
          <w:rFonts w:ascii="Arial" w:hAnsi="Arial" w:cs="Arial"/>
          <w:sz w:val="22"/>
          <w:szCs w:val="22"/>
        </w:rPr>
        <w:t xml:space="preserve"> be valid for 90 days following the bid </w:t>
      </w:r>
      <w:r w:rsidR="00F77FBC" w:rsidRPr="001D1953">
        <w:rPr>
          <w:rFonts w:ascii="Arial" w:hAnsi="Arial" w:cs="Arial"/>
          <w:sz w:val="22"/>
          <w:szCs w:val="22"/>
        </w:rPr>
        <w:t>due date</w:t>
      </w:r>
      <w:r w:rsidRPr="001D1953">
        <w:rPr>
          <w:rFonts w:ascii="Arial" w:hAnsi="Arial" w:cs="Arial"/>
          <w:sz w:val="22"/>
          <w:szCs w:val="22"/>
        </w:rPr>
        <w:t xml:space="preserve">. </w:t>
      </w:r>
    </w:p>
    <w:p w:rsidR="00C70B77" w:rsidRPr="001D1953" w:rsidRDefault="00C70B77" w:rsidP="00C70B77">
      <w:pPr>
        <w:rPr>
          <w:rFonts w:cs="Arial"/>
          <w:sz w:val="22"/>
          <w:szCs w:val="22"/>
        </w:rPr>
      </w:pPr>
    </w:p>
    <w:p w:rsidR="008F3A7C" w:rsidRPr="006E634F" w:rsidRDefault="008F3A7C" w:rsidP="00ED702C">
      <w:pPr>
        <w:pStyle w:val="ListParagraph"/>
        <w:numPr>
          <w:ilvl w:val="0"/>
          <w:numId w:val="3"/>
        </w:numPr>
        <w:rPr>
          <w:rFonts w:ascii="Arial" w:hAnsi="Arial" w:cs="Arial"/>
          <w:b/>
          <w:sz w:val="22"/>
          <w:szCs w:val="22"/>
          <w:u w:val="single"/>
        </w:rPr>
      </w:pPr>
      <w:bookmarkStart w:id="11" w:name="_Toc377452379"/>
      <w:bookmarkStart w:id="12" w:name="_Toc402865728"/>
      <w:bookmarkStart w:id="13" w:name="_Toc403039280"/>
      <w:r w:rsidRPr="006E634F">
        <w:rPr>
          <w:rFonts w:ascii="Arial" w:hAnsi="Arial" w:cs="Arial"/>
          <w:b/>
          <w:sz w:val="22"/>
          <w:szCs w:val="22"/>
          <w:u w:val="single"/>
        </w:rPr>
        <w:t>PRIME CONTRACTOR RESPONSIBILITY</w:t>
      </w:r>
      <w:bookmarkEnd w:id="11"/>
      <w:bookmarkEnd w:id="12"/>
      <w:bookmarkEnd w:id="13"/>
    </w:p>
    <w:p w:rsidR="00B92F92" w:rsidRPr="001D1953" w:rsidRDefault="00B92F92" w:rsidP="00B92F92">
      <w:pPr>
        <w:pStyle w:val="ListParagraph"/>
        <w:numPr>
          <w:ilvl w:val="1"/>
          <w:numId w:val="3"/>
        </w:numPr>
        <w:rPr>
          <w:rFonts w:ascii="Arial" w:eastAsiaTheme="minorEastAsia" w:hAnsi="Arial" w:cs="Arial"/>
          <w:sz w:val="22"/>
          <w:szCs w:val="22"/>
        </w:rPr>
      </w:pPr>
      <w:r w:rsidRPr="001D1953">
        <w:rPr>
          <w:rFonts w:ascii="Arial" w:hAnsi="Arial" w:cs="Arial"/>
          <w:sz w:val="22"/>
          <w:szCs w:val="22"/>
        </w:rPr>
        <w:t xml:space="preserve">A single </w:t>
      </w:r>
      <w:r w:rsidR="005E37D1" w:rsidRPr="001D1953">
        <w:rPr>
          <w:rFonts w:ascii="Arial" w:hAnsi="Arial" w:cs="Arial"/>
          <w:sz w:val="22"/>
          <w:szCs w:val="22"/>
        </w:rPr>
        <w:t>Prospective Contractor</w:t>
      </w:r>
      <w:r w:rsidR="001A6453" w:rsidRPr="001D1953">
        <w:rPr>
          <w:rFonts w:ascii="Arial" w:hAnsi="Arial" w:cs="Arial"/>
          <w:sz w:val="22"/>
          <w:szCs w:val="22"/>
        </w:rPr>
        <w:t xml:space="preserve"> </w:t>
      </w:r>
      <w:r w:rsidRPr="001D1953">
        <w:rPr>
          <w:rFonts w:ascii="Arial" w:hAnsi="Arial" w:cs="Arial"/>
          <w:b/>
          <w:sz w:val="22"/>
          <w:szCs w:val="22"/>
        </w:rPr>
        <w:t>must</w:t>
      </w:r>
      <w:r w:rsidRPr="001D1953">
        <w:rPr>
          <w:rFonts w:ascii="Arial" w:hAnsi="Arial" w:cs="Arial"/>
          <w:sz w:val="22"/>
          <w:szCs w:val="22"/>
        </w:rPr>
        <w:t xml:space="preserve"> be identified as the prime </w:t>
      </w:r>
      <w:r w:rsidR="00785332" w:rsidRPr="001D1953">
        <w:rPr>
          <w:rFonts w:ascii="Arial" w:hAnsi="Arial" w:cs="Arial"/>
          <w:sz w:val="22"/>
          <w:szCs w:val="22"/>
        </w:rPr>
        <w:t>Contractor</w:t>
      </w:r>
      <w:r w:rsidRPr="001D1953">
        <w:rPr>
          <w:rFonts w:ascii="Arial" w:hAnsi="Arial" w:cs="Arial"/>
          <w:sz w:val="22"/>
          <w:szCs w:val="22"/>
        </w:rPr>
        <w:t xml:space="preserve">.  </w:t>
      </w:r>
    </w:p>
    <w:p w:rsidR="00B92F92" w:rsidRPr="001D1953" w:rsidRDefault="00B92F92" w:rsidP="00B92F92">
      <w:pPr>
        <w:rPr>
          <w:rFonts w:eastAsiaTheme="minorEastAsia" w:cs="Arial"/>
          <w:sz w:val="22"/>
          <w:szCs w:val="22"/>
        </w:rPr>
      </w:pPr>
    </w:p>
    <w:p w:rsidR="008F3A7C" w:rsidRPr="001D1953" w:rsidRDefault="00B92F92" w:rsidP="00B92F92">
      <w:pPr>
        <w:pStyle w:val="ListParagraph"/>
        <w:numPr>
          <w:ilvl w:val="1"/>
          <w:numId w:val="3"/>
        </w:numPr>
        <w:rPr>
          <w:rFonts w:ascii="Arial" w:hAnsi="Arial" w:cs="Arial"/>
          <w:sz w:val="22"/>
          <w:szCs w:val="22"/>
        </w:rPr>
      </w:pPr>
      <w:r w:rsidRPr="001D1953">
        <w:rPr>
          <w:rFonts w:ascii="Arial" w:hAnsi="Arial" w:cs="Arial"/>
          <w:sz w:val="22"/>
          <w:szCs w:val="22"/>
        </w:rPr>
        <w:t xml:space="preserve">The prime </w:t>
      </w:r>
      <w:r w:rsidR="00785332" w:rsidRPr="001D1953">
        <w:rPr>
          <w:rFonts w:ascii="Arial" w:hAnsi="Arial" w:cs="Arial"/>
          <w:sz w:val="22"/>
          <w:szCs w:val="22"/>
        </w:rPr>
        <w:t>Contractor</w:t>
      </w:r>
      <w:r w:rsidRPr="001D1953">
        <w:rPr>
          <w:rFonts w:ascii="Arial" w:hAnsi="Arial" w:cs="Arial"/>
          <w:sz w:val="22"/>
          <w:szCs w:val="22"/>
        </w:rPr>
        <w:t xml:space="preserve"> </w:t>
      </w:r>
      <w:r w:rsidRPr="001D1953">
        <w:rPr>
          <w:rFonts w:ascii="Arial" w:hAnsi="Arial" w:cs="Arial"/>
          <w:b/>
          <w:sz w:val="22"/>
          <w:szCs w:val="22"/>
        </w:rPr>
        <w:t>shall</w:t>
      </w:r>
      <w:r w:rsidRPr="001D1953">
        <w:rPr>
          <w:rFonts w:ascii="Arial" w:hAnsi="Arial" w:cs="Arial"/>
          <w:sz w:val="22"/>
          <w:szCs w:val="22"/>
        </w:rPr>
        <w:t xml:space="preserve"> be responsible for the contract and jointly and severally liable with any of its subcontractors, affiliates, or agents to the State for the performance thereof.</w:t>
      </w:r>
    </w:p>
    <w:p w:rsidR="008F3A7C" w:rsidRPr="001D1953" w:rsidRDefault="008F3A7C" w:rsidP="008F3A7C">
      <w:pPr>
        <w:pStyle w:val="ListParagraph"/>
        <w:ind w:left="547"/>
        <w:rPr>
          <w:rFonts w:ascii="Arial" w:hAnsi="Arial" w:cs="Arial"/>
          <w:b/>
          <w:sz w:val="22"/>
          <w:szCs w:val="22"/>
          <w:u w:val="single"/>
        </w:rPr>
      </w:pPr>
    </w:p>
    <w:p w:rsidR="00115B40" w:rsidRPr="006E634F" w:rsidRDefault="00115B40" w:rsidP="00ED702C">
      <w:pPr>
        <w:pStyle w:val="ListParagraph"/>
        <w:numPr>
          <w:ilvl w:val="0"/>
          <w:numId w:val="3"/>
        </w:numPr>
        <w:rPr>
          <w:rFonts w:ascii="Arial" w:hAnsi="Arial" w:cs="Arial"/>
          <w:b/>
          <w:sz w:val="22"/>
          <w:szCs w:val="22"/>
          <w:u w:val="single"/>
        </w:rPr>
      </w:pPr>
      <w:bookmarkStart w:id="14" w:name="_Toc377452373"/>
      <w:bookmarkStart w:id="15" w:name="_Toc402865717"/>
      <w:bookmarkStart w:id="16" w:name="_Toc403039268"/>
      <w:r w:rsidRPr="006E634F">
        <w:rPr>
          <w:rFonts w:ascii="Arial" w:hAnsi="Arial" w:cs="Arial"/>
          <w:b/>
          <w:sz w:val="22"/>
          <w:szCs w:val="22"/>
          <w:u w:val="single"/>
        </w:rPr>
        <w:t>PROPRIETARY INFORMATION</w:t>
      </w:r>
      <w:bookmarkEnd w:id="14"/>
      <w:bookmarkEnd w:id="15"/>
      <w:bookmarkEnd w:id="16"/>
    </w:p>
    <w:p w:rsidR="00115B40" w:rsidRPr="001D1953" w:rsidRDefault="00603356" w:rsidP="00ED702C">
      <w:pPr>
        <w:pStyle w:val="ListParagraph"/>
        <w:numPr>
          <w:ilvl w:val="1"/>
          <w:numId w:val="10"/>
        </w:numPr>
        <w:rPr>
          <w:rFonts w:ascii="Arial" w:hAnsi="Arial" w:cs="Arial"/>
          <w:sz w:val="22"/>
          <w:szCs w:val="22"/>
        </w:rPr>
      </w:pPr>
      <w:r w:rsidRPr="001D1953">
        <w:rPr>
          <w:rFonts w:ascii="Arial" w:hAnsi="Arial" w:cs="Arial"/>
          <w:sz w:val="22"/>
          <w:szCs w:val="22"/>
        </w:rPr>
        <w:t>Submission</w:t>
      </w:r>
      <w:r w:rsidR="00115B40" w:rsidRPr="001D1953">
        <w:rPr>
          <w:rFonts w:ascii="Arial" w:hAnsi="Arial" w:cs="Arial"/>
          <w:sz w:val="22"/>
          <w:szCs w:val="22"/>
        </w:rPr>
        <w:t xml:space="preserve"> documents pertaining to this </w:t>
      </w:r>
      <w:r w:rsidR="00115B40" w:rsidRPr="001D1953">
        <w:rPr>
          <w:rFonts w:ascii="Arial" w:hAnsi="Arial" w:cs="Arial"/>
          <w:i/>
          <w:sz w:val="22"/>
          <w:szCs w:val="22"/>
        </w:rPr>
        <w:t>Bid Solicitation</w:t>
      </w:r>
      <w:r w:rsidR="00115B40" w:rsidRPr="001D1953">
        <w:rPr>
          <w:rFonts w:ascii="Arial" w:hAnsi="Arial" w:cs="Arial"/>
          <w:sz w:val="22"/>
          <w:szCs w:val="22"/>
        </w:rPr>
        <w:t xml:space="preserve"> become the property of the State and are subject to the Arkansas Freedom of Information Act (FOIA). </w:t>
      </w:r>
    </w:p>
    <w:p w:rsidR="00115B40" w:rsidRPr="001D1953" w:rsidRDefault="00115B40" w:rsidP="00115B40">
      <w:pPr>
        <w:rPr>
          <w:rFonts w:cs="Arial"/>
          <w:sz w:val="22"/>
          <w:szCs w:val="22"/>
        </w:rPr>
      </w:pPr>
    </w:p>
    <w:p w:rsidR="00603356" w:rsidRPr="001D1953" w:rsidRDefault="001A6453" w:rsidP="00603356">
      <w:pPr>
        <w:pStyle w:val="ListParagraph"/>
        <w:numPr>
          <w:ilvl w:val="1"/>
          <w:numId w:val="10"/>
        </w:numPr>
        <w:rPr>
          <w:rFonts w:ascii="Arial" w:hAnsi="Arial" w:cs="Arial"/>
          <w:sz w:val="22"/>
          <w:szCs w:val="22"/>
        </w:rPr>
      </w:pPr>
      <w:r w:rsidRPr="001D1953">
        <w:rPr>
          <w:rFonts w:ascii="Arial" w:hAnsi="Arial" w:cs="Arial"/>
          <w:sz w:val="22"/>
          <w:szCs w:val="22"/>
        </w:rPr>
        <w:t>In accordance with FOIA and to promote maximum competition in the State competitive bidding process, the State may maintain the confidentiality of certain types of information described in FOIA.  Such information may include trade secrets defined by FOIA and other information exempted from the Public Records Act pursuant to FOIA</w:t>
      </w:r>
      <w:r w:rsidR="00603356" w:rsidRPr="001D1953">
        <w:rPr>
          <w:rFonts w:ascii="Arial" w:hAnsi="Arial" w:cs="Arial"/>
          <w:sz w:val="22"/>
          <w:szCs w:val="22"/>
        </w:rPr>
        <w:t>.</w:t>
      </w:r>
    </w:p>
    <w:p w:rsidR="00603356" w:rsidRPr="001D1953" w:rsidRDefault="00603356" w:rsidP="00603356">
      <w:pPr>
        <w:pStyle w:val="ListParagraph"/>
        <w:rPr>
          <w:rFonts w:ascii="Arial" w:hAnsi="Arial" w:cs="Arial"/>
          <w:sz w:val="22"/>
          <w:szCs w:val="22"/>
        </w:rPr>
      </w:pPr>
    </w:p>
    <w:p w:rsidR="00603356" w:rsidRPr="001D1953" w:rsidRDefault="005E37D1" w:rsidP="00603356">
      <w:pPr>
        <w:pStyle w:val="ListParagraph"/>
        <w:numPr>
          <w:ilvl w:val="1"/>
          <w:numId w:val="10"/>
        </w:numPr>
        <w:rPr>
          <w:rFonts w:ascii="Arial" w:hAnsi="Arial" w:cs="Arial"/>
          <w:sz w:val="22"/>
          <w:szCs w:val="22"/>
        </w:rPr>
      </w:pPr>
      <w:r w:rsidRPr="001D1953">
        <w:rPr>
          <w:rFonts w:ascii="Arial" w:hAnsi="Arial" w:cs="Arial"/>
          <w:sz w:val="22"/>
          <w:szCs w:val="22"/>
        </w:rPr>
        <w:t>Prospective Contractor</w:t>
      </w:r>
      <w:r w:rsidR="00603356" w:rsidRPr="001D1953">
        <w:rPr>
          <w:rFonts w:ascii="Arial" w:hAnsi="Arial" w:cs="Arial"/>
          <w:sz w:val="22"/>
          <w:szCs w:val="22"/>
        </w:rPr>
        <w:t xml:space="preserve"> may designate appropriate portions of its response as confidential, consistent with and to the extent permitted under the Statutes and Rules set forth above, by submitting a redacted copy of the response.  </w:t>
      </w:r>
    </w:p>
    <w:p w:rsidR="00603356" w:rsidRPr="001D1953" w:rsidRDefault="00603356" w:rsidP="00603356">
      <w:pPr>
        <w:pStyle w:val="ListParagraph"/>
        <w:rPr>
          <w:rFonts w:ascii="Arial" w:hAnsi="Arial" w:cs="Arial"/>
          <w:sz w:val="22"/>
          <w:szCs w:val="22"/>
        </w:rPr>
      </w:pPr>
    </w:p>
    <w:p w:rsidR="00603356" w:rsidRPr="001D1953" w:rsidRDefault="00603356" w:rsidP="00603356">
      <w:pPr>
        <w:pStyle w:val="ListParagraph"/>
        <w:numPr>
          <w:ilvl w:val="1"/>
          <w:numId w:val="10"/>
        </w:numPr>
        <w:rPr>
          <w:rFonts w:ascii="Arial" w:hAnsi="Arial" w:cs="Arial"/>
          <w:sz w:val="22"/>
          <w:szCs w:val="22"/>
        </w:rPr>
      </w:pPr>
      <w:r w:rsidRPr="001D1953">
        <w:rPr>
          <w:rFonts w:ascii="Arial" w:hAnsi="Arial" w:cs="Arial"/>
          <w:sz w:val="22"/>
          <w:szCs w:val="22"/>
        </w:rPr>
        <w:t xml:space="preserve">By so redacting any information contained in the response, the </w:t>
      </w:r>
      <w:r w:rsidR="005E37D1" w:rsidRPr="001D1953">
        <w:rPr>
          <w:rFonts w:ascii="Arial" w:hAnsi="Arial" w:cs="Arial"/>
          <w:sz w:val="22"/>
          <w:szCs w:val="22"/>
        </w:rPr>
        <w:t>Prospective Contractor</w:t>
      </w:r>
      <w:r w:rsidRPr="001D1953">
        <w:rPr>
          <w:rFonts w:ascii="Arial" w:hAnsi="Arial" w:cs="Arial"/>
          <w:sz w:val="22"/>
          <w:szCs w:val="22"/>
        </w:rPr>
        <w:t xml:space="preserve"> warrants that it </w:t>
      </w:r>
      <w:r w:rsidR="00FD67A1" w:rsidRPr="001D1953">
        <w:rPr>
          <w:rFonts w:ascii="Arial" w:hAnsi="Arial" w:cs="Arial"/>
          <w:sz w:val="22"/>
          <w:szCs w:val="22"/>
        </w:rPr>
        <w:t>has formed a good faith opinion</w:t>
      </w:r>
      <w:r w:rsidRPr="001D1953">
        <w:rPr>
          <w:rFonts w:ascii="Arial" w:hAnsi="Arial" w:cs="Arial"/>
          <w:sz w:val="22"/>
          <w:szCs w:val="22"/>
        </w:rPr>
        <w:t xml:space="preserve"> having received such necessary or proper review by counsel and other knowledgeable advisors</w:t>
      </w:r>
      <w:r w:rsidR="006E2CDB" w:rsidRPr="001D1953">
        <w:rPr>
          <w:rFonts w:ascii="Arial" w:hAnsi="Arial" w:cs="Arial"/>
          <w:sz w:val="22"/>
          <w:szCs w:val="22"/>
        </w:rPr>
        <w:t xml:space="preserve"> </w:t>
      </w:r>
      <w:r w:rsidRPr="001D1953">
        <w:rPr>
          <w:rFonts w:ascii="Arial" w:hAnsi="Arial" w:cs="Arial"/>
          <w:sz w:val="22"/>
          <w:szCs w:val="22"/>
        </w:rPr>
        <w:t>that the portions redacted meet the requirements of the Rules and Statutes set forth above.</w:t>
      </w:r>
    </w:p>
    <w:p w:rsidR="00603356" w:rsidRPr="001D1953" w:rsidRDefault="00603356" w:rsidP="00603356">
      <w:pPr>
        <w:pStyle w:val="ListParagraph"/>
        <w:rPr>
          <w:rFonts w:ascii="Arial" w:hAnsi="Arial" w:cs="Arial"/>
          <w:sz w:val="22"/>
          <w:szCs w:val="22"/>
        </w:rPr>
      </w:pPr>
    </w:p>
    <w:p w:rsidR="00603356" w:rsidRPr="001D1953" w:rsidRDefault="00603356" w:rsidP="00603356">
      <w:pPr>
        <w:pStyle w:val="ListParagraph"/>
        <w:numPr>
          <w:ilvl w:val="1"/>
          <w:numId w:val="10"/>
        </w:numPr>
        <w:rPr>
          <w:rFonts w:ascii="Arial" w:hAnsi="Arial" w:cs="Arial"/>
          <w:sz w:val="22"/>
          <w:szCs w:val="22"/>
        </w:rPr>
      </w:pPr>
      <w:r w:rsidRPr="001D1953">
        <w:rPr>
          <w:rFonts w:ascii="Arial" w:hAnsi="Arial" w:cs="Arial"/>
          <w:sz w:val="22"/>
          <w:szCs w:val="22"/>
        </w:rPr>
        <w:t xml:space="preserve">Under no circumstances </w:t>
      </w:r>
      <w:r w:rsidR="0025373B" w:rsidRPr="001D1953">
        <w:rPr>
          <w:rFonts w:ascii="Arial" w:hAnsi="Arial" w:cs="Arial"/>
          <w:sz w:val="22"/>
          <w:szCs w:val="22"/>
        </w:rPr>
        <w:t>will</w:t>
      </w:r>
      <w:r w:rsidR="006E2CDB" w:rsidRPr="001D1953">
        <w:rPr>
          <w:rFonts w:ascii="Arial" w:hAnsi="Arial" w:cs="Arial"/>
          <w:sz w:val="22"/>
          <w:szCs w:val="22"/>
        </w:rPr>
        <w:t xml:space="preserve"> pricing</w:t>
      </w:r>
      <w:r w:rsidRPr="001D1953">
        <w:rPr>
          <w:rFonts w:ascii="Arial" w:hAnsi="Arial" w:cs="Arial"/>
          <w:sz w:val="22"/>
          <w:szCs w:val="22"/>
        </w:rPr>
        <w:t xml:space="preserve"> information be designated as confidential.</w:t>
      </w:r>
    </w:p>
    <w:p w:rsidR="00603356" w:rsidRPr="001D1953" w:rsidRDefault="00603356" w:rsidP="00603356">
      <w:pPr>
        <w:pStyle w:val="ListParagraph"/>
        <w:rPr>
          <w:rFonts w:ascii="Arial" w:hAnsi="Arial" w:cs="Arial"/>
          <w:sz w:val="22"/>
          <w:szCs w:val="22"/>
        </w:rPr>
      </w:pPr>
    </w:p>
    <w:p w:rsidR="00603356" w:rsidRPr="001D1953" w:rsidRDefault="00603356" w:rsidP="00796624">
      <w:pPr>
        <w:pStyle w:val="ListParagraph"/>
        <w:numPr>
          <w:ilvl w:val="1"/>
          <w:numId w:val="10"/>
        </w:numPr>
        <w:rPr>
          <w:rFonts w:cs="Arial"/>
          <w:sz w:val="22"/>
          <w:szCs w:val="22"/>
        </w:rPr>
      </w:pPr>
      <w:r w:rsidRPr="001D1953">
        <w:rPr>
          <w:rFonts w:ascii="Arial" w:hAnsi="Arial" w:cs="Arial"/>
          <w:sz w:val="22"/>
          <w:szCs w:val="22"/>
        </w:rPr>
        <w:t xml:space="preserve">One (1) complete copy of the submission documents from which any proprietary information has been redacted </w:t>
      </w:r>
      <w:r w:rsidR="009976D7">
        <w:rPr>
          <w:rFonts w:ascii="Arial" w:hAnsi="Arial" w:cs="Arial"/>
          <w:sz w:val="22"/>
          <w:szCs w:val="22"/>
        </w:rPr>
        <w:t>may</w:t>
      </w:r>
      <w:r w:rsidRPr="001D1953">
        <w:rPr>
          <w:rFonts w:ascii="Arial" w:hAnsi="Arial" w:cs="Arial"/>
          <w:sz w:val="22"/>
          <w:szCs w:val="22"/>
        </w:rPr>
        <w:t xml:space="preserve"> be submitted </w:t>
      </w:r>
      <w:r w:rsidR="00F77FBC" w:rsidRPr="001D1953">
        <w:rPr>
          <w:rFonts w:ascii="Arial" w:hAnsi="Arial" w:cs="Arial"/>
          <w:sz w:val="22"/>
          <w:szCs w:val="22"/>
        </w:rPr>
        <w:t>with</w:t>
      </w:r>
      <w:r w:rsidRPr="001D1953">
        <w:rPr>
          <w:rFonts w:ascii="Arial" w:hAnsi="Arial" w:cs="Arial"/>
          <w:sz w:val="22"/>
          <w:szCs w:val="22"/>
        </w:rPr>
        <w:t xml:space="preserve"> the </w:t>
      </w:r>
      <w:r w:rsidRPr="001D1953">
        <w:rPr>
          <w:rFonts w:ascii="Arial" w:hAnsi="Arial" w:cs="Arial"/>
          <w:i/>
          <w:sz w:val="22"/>
          <w:szCs w:val="22"/>
        </w:rPr>
        <w:t>Bid Response Packet</w:t>
      </w:r>
      <w:r w:rsidRPr="001D1953">
        <w:rPr>
          <w:rFonts w:ascii="Arial" w:hAnsi="Arial" w:cs="Arial"/>
          <w:sz w:val="22"/>
          <w:szCs w:val="22"/>
        </w:rPr>
        <w:t xml:space="preserve">.  </w:t>
      </w:r>
    </w:p>
    <w:p w:rsidR="00E01FF7" w:rsidRPr="001D1953" w:rsidRDefault="00E01FF7" w:rsidP="00E01FF7">
      <w:pPr>
        <w:pStyle w:val="ListParagraph"/>
        <w:ind w:left="936"/>
        <w:rPr>
          <w:rFonts w:cs="Arial"/>
          <w:sz w:val="22"/>
          <w:szCs w:val="22"/>
        </w:rPr>
      </w:pPr>
    </w:p>
    <w:p w:rsidR="00603356" w:rsidRPr="001D1953" w:rsidRDefault="00603356" w:rsidP="00603356">
      <w:pPr>
        <w:pStyle w:val="ListParagraph"/>
        <w:numPr>
          <w:ilvl w:val="1"/>
          <w:numId w:val="10"/>
        </w:numPr>
        <w:rPr>
          <w:rFonts w:ascii="Arial" w:hAnsi="Arial" w:cs="Arial"/>
          <w:sz w:val="22"/>
          <w:szCs w:val="22"/>
        </w:rPr>
      </w:pPr>
      <w:r w:rsidRPr="001D1953">
        <w:rPr>
          <w:rFonts w:ascii="Arial" w:hAnsi="Arial" w:cs="Arial"/>
          <w:sz w:val="22"/>
          <w:szCs w:val="22"/>
        </w:rPr>
        <w:t xml:space="preserve">Except for the redacted information, the redacted copy </w:t>
      </w:r>
      <w:r w:rsidRPr="001D1953">
        <w:rPr>
          <w:rFonts w:ascii="Arial" w:hAnsi="Arial" w:cs="Arial"/>
          <w:b/>
          <w:sz w:val="22"/>
          <w:szCs w:val="22"/>
        </w:rPr>
        <w:t>must</w:t>
      </w:r>
      <w:r w:rsidRPr="001D1953">
        <w:rPr>
          <w:rFonts w:ascii="Arial" w:hAnsi="Arial" w:cs="Arial"/>
          <w:sz w:val="22"/>
          <w:szCs w:val="22"/>
        </w:rPr>
        <w:t xml:space="preserve"> be identical to the original, reflecting the same pagination as the original and showing the space from which information was redacted.</w:t>
      </w:r>
    </w:p>
    <w:p w:rsidR="00603356" w:rsidRPr="001D1953" w:rsidRDefault="00603356" w:rsidP="00603356">
      <w:pPr>
        <w:rPr>
          <w:rFonts w:cs="Arial"/>
          <w:sz w:val="22"/>
          <w:szCs w:val="22"/>
        </w:rPr>
      </w:pPr>
    </w:p>
    <w:p w:rsidR="00603356" w:rsidRPr="001D1953" w:rsidRDefault="00603356" w:rsidP="00603356">
      <w:pPr>
        <w:pStyle w:val="ListParagraph"/>
        <w:numPr>
          <w:ilvl w:val="1"/>
          <w:numId w:val="10"/>
        </w:numPr>
        <w:rPr>
          <w:rFonts w:ascii="Arial" w:hAnsi="Arial" w:cs="Arial"/>
          <w:sz w:val="22"/>
          <w:szCs w:val="22"/>
        </w:rPr>
      </w:pPr>
      <w:r w:rsidRPr="001D1953">
        <w:rPr>
          <w:rFonts w:ascii="Arial" w:hAnsi="Arial" w:cs="Arial"/>
          <w:sz w:val="22"/>
          <w:szCs w:val="22"/>
        </w:rPr>
        <w:t xml:space="preserve">The </w:t>
      </w:r>
      <w:r w:rsidR="005E37D1" w:rsidRPr="001D1953">
        <w:rPr>
          <w:rFonts w:ascii="Arial" w:hAnsi="Arial" w:cs="Arial"/>
          <w:sz w:val="22"/>
          <w:szCs w:val="22"/>
        </w:rPr>
        <w:t>Prospective Contractor</w:t>
      </w:r>
      <w:r w:rsidRPr="001D1953">
        <w:rPr>
          <w:rFonts w:ascii="Arial" w:hAnsi="Arial" w:cs="Arial"/>
          <w:sz w:val="22"/>
          <w:szCs w:val="22"/>
        </w:rPr>
        <w:t xml:space="preserve"> is responsible for identifying all proprietary information and for ensuring the </w:t>
      </w:r>
      <w:r w:rsidR="00F77FBC" w:rsidRPr="001D1953">
        <w:rPr>
          <w:rFonts w:ascii="Arial" w:hAnsi="Arial" w:cs="Arial"/>
          <w:sz w:val="22"/>
          <w:szCs w:val="22"/>
        </w:rPr>
        <w:t>redacted</w:t>
      </w:r>
      <w:r w:rsidRPr="001D1953">
        <w:rPr>
          <w:rFonts w:ascii="Arial" w:hAnsi="Arial" w:cs="Arial"/>
          <w:sz w:val="22"/>
          <w:szCs w:val="22"/>
        </w:rPr>
        <w:t xml:space="preserve"> copy is protected against restoration of redacted data.  </w:t>
      </w:r>
    </w:p>
    <w:p w:rsidR="00603356" w:rsidRPr="001D1953" w:rsidRDefault="00603356" w:rsidP="00603356">
      <w:pPr>
        <w:rPr>
          <w:rFonts w:cs="Arial"/>
          <w:sz w:val="22"/>
          <w:szCs w:val="22"/>
        </w:rPr>
      </w:pPr>
    </w:p>
    <w:p w:rsidR="00603356" w:rsidRPr="001D1953" w:rsidRDefault="00603356" w:rsidP="00603356">
      <w:pPr>
        <w:pStyle w:val="ListParagraph"/>
        <w:numPr>
          <w:ilvl w:val="1"/>
          <w:numId w:val="10"/>
        </w:numPr>
        <w:rPr>
          <w:rFonts w:ascii="Arial" w:hAnsi="Arial" w:cs="Arial"/>
          <w:sz w:val="22"/>
          <w:szCs w:val="22"/>
        </w:rPr>
      </w:pPr>
      <w:r w:rsidRPr="001D1953">
        <w:rPr>
          <w:rFonts w:ascii="Arial" w:hAnsi="Arial" w:cs="Arial"/>
          <w:sz w:val="22"/>
          <w:szCs w:val="22"/>
        </w:rPr>
        <w:t xml:space="preserve">The redacted copy will be open to public inspection under the Freedom of Information Act (FOIA) without further notice to the </w:t>
      </w:r>
      <w:r w:rsidR="005E37D1" w:rsidRPr="001D1953">
        <w:rPr>
          <w:rFonts w:ascii="Arial" w:hAnsi="Arial" w:cs="Arial"/>
          <w:sz w:val="22"/>
          <w:szCs w:val="22"/>
        </w:rPr>
        <w:t>Prospective Contractor</w:t>
      </w:r>
      <w:r w:rsidRPr="001D1953">
        <w:rPr>
          <w:rFonts w:ascii="Arial" w:hAnsi="Arial" w:cs="Arial"/>
          <w:sz w:val="22"/>
          <w:szCs w:val="22"/>
        </w:rPr>
        <w:t>.</w:t>
      </w:r>
    </w:p>
    <w:p w:rsidR="00F77FBC" w:rsidRPr="001D1953" w:rsidRDefault="00F77FBC" w:rsidP="00F77FBC">
      <w:pPr>
        <w:rPr>
          <w:rFonts w:cs="Arial"/>
          <w:sz w:val="22"/>
          <w:szCs w:val="22"/>
        </w:rPr>
      </w:pPr>
    </w:p>
    <w:p w:rsidR="00603356" w:rsidRPr="001D1953" w:rsidRDefault="00603356" w:rsidP="00603356">
      <w:pPr>
        <w:pStyle w:val="ListParagraph"/>
        <w:numPr>
          <w:ilvl w:val="1"/>
          <w:numId w:val="10"/>
        </w:numPr>
        <w:rPr>
          <w:rFonts w:ascii="Arial" w:hAnsi="Arial" w:cs="Arial"/>
          <w:sz w:val="22"/>
          <w:szCs w:val="22"/>
        </w:rPr>
      </w:pPr>
      <w:r w:rsidRPr="001D1953">
        <w:rPr>
          <w:rFonts w:ascii="Arial" w:hAnsi="Arial" w:cs="Arial"/>
          <w:sz w:val="22"/>
          <w:szCs w:val="22"/>
        </w:rPr>
        <w:t xml:space="preserve">If a redacted copy of the submission documents is not provided with </w:t>
      </w:r>
      <w:r w:rsidR="005E37D1" w:rsidRPr="001D1953">
        <w:rPr>
          <w:rFonts w:ascii="Arial" w:hAnsi="Arial" w:cs="Arial"/>
          <w:sz w:val="22"/>
          <w:szCs w:val="22"/>
        </w:rPr>
        <w:t>Prospective Contractor</w:t>
      </w:r>
      <w:r w:rsidRPr="001D1953">
        <w:rPr>
          <w:rFonts w:ascii="Arial" w:hAnsi="Arial" w:cs="Arial"/>
          <w:sz w:val="22"/>
          <w:szCs w:val="22"/>
        </w:rPr>
        <w:t xml:space="preserve">’s </w:t>
      </w:r>
      <w:r w:rsidR="005B5B5C" w:rsidRPr="001D1953">
        <w:rPr>
          <w:rFonts w:ascii="Arial" w:hAnsi="Arial" w:cs="Arial"/>
          <w:i/>
          <w:sz w:val="22"/>
          <w:szCs w:val="22"/>
        </w:rPr>
        <w:t>B</w:t>
      </w:r>
      <w:r w:rsidRPr="001D1953">
        <w:rPr>
          <w:rFonts w:ascii="Arial" w:hAnsi="Arial" w:cs="Arial"/>
          <w:i/>
          <w:sz w:val="22"/>
          <w:szCs w:val="22"/>
        </w:rPr>
        <w:t xml:space="preserve">id </w:t>
      </w:r>
      <w:r w:rsidR="005B5B5C" w:rsidRPr="001D1953">
        <w:rPr>
          <w:rFonts w:ascii="Arial" w:hAnsi="Arial" w:cs="Arial"/>
          <w:i/>
          <w:sz w:val="22"/>
          <w:szCs w:val="22"/>
        </w:rPr>
        <w:t>Response P</w:t>
      </w:r>
      <w:r w:rsidRPr="001D1953">
        <w:rPr>
          <w:rFonts w:ascii="Arial" w:hAnsi="Arial" w:cs="Arial"/>
          <w:i/>
          <w:sz w:val="22"/>
          <w:szCs w:val="22"/>
        </w:rPr>
        <w:t>acket</w:t>
      </w:r>
      <w:r w:rsidRPr="001D1953">
        <w:rPr>
          <w:rFonts w:ascii="Arial" w:hAnsi="Arial" w:cs="Arial"/>
          <w:sz w:val="22"/>
          <w:szCs w:val="22"/>
        </w:rPr>
        <w:t xml:space="preserve">, a copy of the non-redacted documents, with the exception of financial data (other than pricing), will be released in response to any request made under the Arkansas Freedom of Information Act (FOIA).  </w:t>
      </w:r>
    </w:p>
    <w:p w:rsidR="00603356" w:rsidRPr="001D1953" w:rsidRDefault="00603356" w:rsidP="00603356">
      <w:pPr>
        <w:rPr>
          <w:rFonts w:cs="Arial"/>
          <w:sz w:val="22"/>
          <w:szCs w:val="22"/>
        </w:rPr>
      </w:pPr>
    </w:p>
    <w:p w:rsidR="00603356" w:rsidRPr="001D1953" w:rsidRDefault="00603356" w:rsidP="00603356">
      <w:pPr>
        <w:pStyle w:val="ListParagraph"/>
        <w:numPr>
          <w:ilvl w:val="1"/>
          <w:numId w:val="10"/>
        </w:numPr>
        <w:rPr>
          <w:rFonts w:ascii="Arial" w:hAnsi="Arial" w:cs="Arial"/>
          <w:sz w:val="22"/>
          <w:szCs w:val="22"/>
        </w:rPr>
      </w:pPr>
      <w:r w:rsidRPr="001D1953">
        <w:rPr>
          <w:rFonts w:ascii="Arial" w:hAnsi="Arial" w:cs="Arial"/>
          <w:sz w:val="22"/>
          <w:szCs w:val="22"/>
        </w:rPr>
        <w:t xml:space="preserve">If the State deems redacted information to be subject to FOIA, the </w:t>
      </w:r>
      <w:r w:rsidR="005E37D1" w:rsidRPr="001D1953">
        <w:rPr>
          <w:rFonts w:ascii="Arial" w:hAnsi="Arial" w:cs="Arial"/>
          <w:sz w:val="22"/>
          <w:szCs w:val="22"/>
        </w:rPr>
        <w:t>Prospective Contractor</w:t>
      </w:r>
      <w:r w:rsidRPr="001D1953">
        <w:rPr>
          <w:rFonts w:ascii="Arial" w:hAnsi="Arial" w:cs="Arial"/>
          <w:sz w:val="22"/>
          <w:szCs w:val="22"/>
        </w:rPr>
        <w:t xml:space="preserve"> will be contacted prior to release of the documents. </w:t>
      </w:r>
    </w:p>
    <w:p w:rsidR="00603356" w:rsidRPr="001D1953" w:rsidRDefault="00603356" w:rsidP="00603356">
      <w:pPr>
        <w:pStyle w:val="ListParagraph"/>
        <w:rPr>
          <w:rFonts w:ascii="Arial" w:hAnsi="Arial" w:cs="Arial"/>
          <w:sz w:val="22"/>
          <w:szCs w:val="22"/>
        </w:rPr>
      </w:pPr>
    </w:p>
    <w:p w:rsidR="00115B40" w:rsidRPr="001D1953" w:rsidRDefault="00603356" w:rsidP="00603356">
      <w:pPr>
        <w:pStyle w:val="ListParagraph"/>
        <w:numPr>
          <w:ilvl w:val="1"/>
          <w:numId w:val="10"/>
        </w:numPr>
        <w:rPr>
          <w:rFonts w:ascii="Arial" w:hAnsi="Arial" w:cs="Arial"/>
          <w:sz w:val="22"/>
          <w:szCs w:val="22"/>
        </w:rPr>
      </w:pPr>
      <w:r w:rsidRPr="001D1953">
        <w:rPr>
          <w:rFonts w:ascii="Arial" w:hAnsi="Arial" w:cs="Arial"/>
          <w:sz w:val="22"/>
          <w:szCs w:val="22"/>
        </w:rPr>
        <w:t xml:space="preserve">The State has no liability to </w:t>
      </w:r>
      <w:r w:rsidR="006E2CDB" w:rsidRPr="001D1953">
        <w:rPr>
          <w:rFonts w:ascii="Arial" w:hAnsi="Arial" w:cs="Arial"/>
          <w:sz w:val="22"/>
          <w:szCs w:val="22"/>
        </w:rPr>
        <w:t xml:space="preserve">a </w:t>
      </w:r>
      <w:r w:rsidR="005E37D1" w:rsidRPr="001D1953">
        <w:rPr>
          <w:rFonts w:ascii="Arial" w:hAnsi="Arial" w:cs="Arial"/>
          <w:sz w:val="22"/>
          <w:szCs w:val="22"/>
        </w:rPr>
        <w:t>Prospective Contractor</w:t>
      </w:r>
      <w:r w:rsidRPr="001D1953">
        <w:rPr>
          <w:rFonts w:ascii="Arial" w:hAnsi="Arial" w:cs="Arial"/>
          <w:sz w:val="22"/>
          <w:szCs w:val="22"/>
        </w:rPr>
        <w:t xml:space="preserve"> with respect to the disclosure of </w:t>
      </w:r>
      <w:r w:rsidR="005E37D1" w:rsidRPr="001D1953">
        <w:rPr>
          <w:rFonts w:ascii="Arial" w:hAnsi="Arial" w:cs="Arial"/>
          <w:sz w:val="22"/>
          <w:szCs w:val="22"/>
        </w:rPr>
        <w:t>Prospective Contractor</w:t>
      </w:r>
      <w:r w:rsidRPr="001D1953">
        <w:rPr>
          <w:rFonts w:ascii="Arial" w:hAnsi="Arial" w:cs="Arial"/>
          <w:sz w:val="22"/>
          <w:szCs w:val="22"/>
        </w:rPr>
        <w:t xml:space="preserve">’s confidential information ordered by a court of competent jurisdiction pursuant to </w:t>
      </w:r>
      <w:r w:rsidR="00F9134D" w:rsidRPr="001D1953">
        <w:rPr>
          <w:rFonts w:ascii="Arial" w:hAnsi="Arial" w:cs="Arial"/>
          <w:sz w:val="22"/>
          <w:szCs w:val="22"/>
        </w:rPr>
        <w:t>FOIA</w:t>
      </w:r>
      <w:r w:rsidRPr="001D1953">
        <w:rPr>
          <w:rFonts w:ascii="Arial" w:hAnsi="Arial" w:cs="Arial"/>
          <w:sz w:val="22"/>
          <w:szCs w:val="22"/>
        </w:rPr>
        <w:t xml:space="preserve"> or other applicable law.</w:t>
      </w:r>
    </w:p>
    <w:p w:rsidR="00603356" w:rsidRPr="001D1953" w:rsidRDefault="00603356" w:rsidP="00603356">
      <w:pPr>
        <w:rPr>
          <w:rFonts w:cs="Arial"/>
          <w:sz w:val="22"/>
          <w:szCs w:val="22"/>
        </w:rPr>
      </w:pPr>
    </w:p>
    <w:p w:rsidR="008F3A7C" w:rsidRPr="006E634F" w:rsidRDefault="008F3A7C" w:rsidP="00ED702C">
      <w:pPr>
        <w:pStyle w:val="ListParagraph"/>
        <w:numPr>
          <w:ilvl w:val="0"/>
          <w:numId w:val="3"/>
        </w:numPr>
        <w:rPr>
          <w:rFonts w:ascii="Arial" w:hAnsi="Arial" w:cs="Arial"/>
          <w:b/>
          <w:sz w:val="22"/>
          <w:szCs w:val="22"/>
          <w:u w:val="single"/>
        </w:rPr>
      </w:pPr>
      <w:bookmarkStart w:id="17" w:name="_Toc377452368"/>
      <w:bookmarkStart w:id="18" w:name="_Toc402865718"/>
      <w:bookmarkStart w:id="19" w:name="_Toc403039269"/>
      <w:r w:rsidRPr="006E634F">
        <w:rPr>
          <w:rFonts w:ascii="Arial" w:hAnsi="Arial" w:cs="Arial"/>
          <w:b/>
          <w:sz w:val="22"/>
          <w:szCs w:val="22"/>
          <w:u w:val="single"/>
        </w:rPr>
        <w:t xml:space="preserve">CAUTION TO </w:t>
      </w:r>
      <w:r w:rsidR="005E37D1" w:rsidRPr="006E634F">
        <w:rPr>
          <w:rFonts w:ascii="Arial" w:hAnsi="Arial" w:cs="Arial"/>
          <w:b/>
          <w:sz w:val="22"/>
          <w:szCs w:val="22"/>
          <w:u w:val="single"/>
        </w:rPr>
        <w:t>PROSPECTIVE CONTRACTOR</w:t>
      </w:r>
      <w:r w:rsidRPr="006E634F">
        <w:rPr>
          <w:rFonts w:ascii="Arial" w:hAnsi="Arial" w:cs="Arial"/>
          <w:b/>
          <w:sz w:val="22"/>
          <w:szCs w:val="22"/>
          <w:u w:val="single"/>
        </w:rPr>
        <w:t>S</w:t>
      </w:r>
      <w:bookmarkEnd w:id="17"/>
      <w:bookmarkEnd w:id="18"/>
      <w:bookmarkEnd w:id="19"/>
    </w:p>
    <w:p w:rsidR="00603356" w:rsidRPr="001D1953" w:rsidRDefault="00603356" w:rsidP="00603356">
      <w:pPr>
        <w:pStyle w:val="ListParagraph"/>
        <w:rPr>
          <w:rFonts w:ascii="Arial" w:hAnsi="Arial" w:cs="Arial"/>
          <w:b/>
          <w:sz w:val="22"/>
          <w:szCs w:val="22"/>
        </w:rPr>
      </w:pPr>
    </w:p>
    <w:p w:rsidR="00603356" w:rsidRPr="001D1953" w:rsidRDefault="00603356" w:rsidP="00603356">
      <w:pPr>
        <w:pStyle w:val="ListParagraph"/>
        <w:numPr>
          <w:ilvl w:val="1"/>
          <w:numId w:val="3"/>
        </w:numPr>
        <w:rPr>
          <w:rFonts w:ascii="Arial" w:eastAsiaTheme="minorEastAsia" w:hAnsi="Arial" w:cs="Arial"/>
          <w:sz w:val="22"/>
          <w:szCs w:val="22"/>
        </w:rPr>
      </w:pPr>
      <w:r w:rsidRPr="001D1953">
        <w:rPr>
          <w:rFonts w:ascii="Arial" w:hAnsi="Arial" w:cs="Arial"/>
          <w:sz w:val="22"/>
          <w:szCs w:val="22"/>
        </w:rPr>
        <w:t xml:space="preserve">All official </w:t>
      </w:r>
      <w:r w:rsidRPr="001D1953">
        <w:rPr>
          <w:rFonts w:ascii="Arial" w:eastAsiaTheme="minorEastAsia" w:hAnsi="Arial" w:cs="Arial"/>
          <w:sz w:val="22"/>
          <w:szCs w:val="22"/>
        </w:rPr>
        <w:t>documents</w:t>
      </w:r>
      <w:r w:rsidRPr="001D1953">
        <w:rPr>
          <w:rFonts w:ascii="Arial" w:hAnsi="Arial" w:cs="Arial"/>
          <w:sz w:val="22"/>
          <w:szCs w:val="22"/>
        </w:rPr>
        <w:t xml:space="preserve"> and correspondence related to this solicitation become part of the resultant contract.</w:t>
      </w:r>
    </w:p>
    <w:p w:rsidR="00603356" w:rsidRPr="001D1953" w:rsidRDefault="00603356" w:rsidP="00603356">
      <w:pPr>
        <w:rPr>
          <w:rFonts w:eastAsiaTheme="minorEastAsia" w:cs="Arial"/>
          <w:sz w:val="22"/>
          <w:szCs w:val="22"/>
        </w:rPr>
      </w:pPr>
    </w:p>
    <w:p w:rsidR="00603356" w:rsidRPr="001D1953" w:rsidRDefault="00603356" w:rsidP="00603356">
      <w:pPr>
        <w:pStyle w:val="ListParagraph"/>
        <w:numPr>
          <w:ilvl w:val="1"/>
          <w:numId w:val="3"/>
        </w:numPr>
        <w:rPr>
          <w:rFonts w:ascii="Arial" w:hAnsi="Arial" w:cs="Arial"/>
          <w:sz w:val="22"/>
          <w:szCs w:val="22"/>
        </w:rPr>
      </w:pPr>
      <w:r w:rsidRPr="001D1953">
        <w:rPr>
          <w:rFonts w:ascii="Arial" w:hAnsi="Arial" w:cs="Arial"/>
          <w:sz w:val="22"/>
          <w:szCs w:val="22"/>
        </w:rPr>
        <w:t xml:space="preserve">The State has the right to award or not award a contract, if it is in the best interest of the State to do so.  </w:t>
      </w:r>
    </w:p>
    <w:p w:rsidR="00603356" w:rsidRPr="001D1953" w:rsidRDefault="00603356" w:rsidP="00603356">
      <w:pPr>
        <w:pStyle w:val="ListParagraph"/>
        <w:rPr>
          <w:rFonts w:ascii="Arial" w:hAnsi="Arial" w:cs="Arial"/>
          <w:sz w:val="22"/>
          <w:szCs w:val="22"/>
        </w:rPr>
      </w:pPr>
    </w:p>
    <w:p w:rsidR="00603356" w:rsidRPr="001D1953" w:rsidRDefault="00603356" w:rsidP="00603356">
      <w:pPr>
        <w:pStyle w:val="ListParagraph"/>
        <w:numPr>
          <w:ilvl w:val="1"/>
          <w:numId w:val="3"/>
        </w:numPr>
        <w:rPr>
          <w:rFonts w:ascii="Arial" w:eastAsiaTheme="minorEastAsia" w:hAnsi="Arial" w:cs="Arial"/>
          <w:sz w:val="22"/>
          <w:szCs w:val="22"/>
        </w:rPr>
      </w:pPr>
      <w:r w:rsidRPr="001D1953">
        <w:rPr>
          <w:rFonts w:ascii="Arial" w:hAnsi="Arial" w:cs="Arial"/>
          <w:sz w:val="22"/>
          <w:szCs w:val="22"/>
        </w:rPr>
        <w:t xml:space="preserve">Qualifications and proposed services </w:t>
      </w:r>
      <w:r w:rsidRPr="001D1953">
        <w:rPr>
          <w:rFonts w:ascii="Arial" w:hAnsi="Arial" w:cs="Arial"/>
          <w:b/>
          <w:sz w:val="22"/>
          <w:szCs w:val="22"/>
        </w:rPr>
        <w:t xml:space="preserve">must </w:t>
      </w:r>
      <w:r w:rsidRPr="001D1953">
        <w:rPr>
          <w:rFonts w:ascii="Arial" w:hAnsi="Arial" w:cs="Arial"/>
          <w:sz w:val="22"/>
          <w:szCs w:val="22"/>
        </w:rPr>
        <w:t xml:space="preserve">meet or exceed the required specifications as set forth in this </w:t>
      </w:r>
      <w:r w:rsidRPr="001D1953">
        <w:rPr>
          <w:rFonts w:ascii="Arial" w:hAnsi="Arial" w:cs="Arial"/>
          <w:i/>
          <w:sz w:val="22"/>
          <w:szCs w:val="22"/>
        </w:rPr>
        <w:t>Bid Solicitation</w:t>
      </w:r>
      <w:r w:rsidRPr="001D1953">
        <w:rPr>
          <w:rFonts w:ascii="Arial" w:hAnsi="Arial" w:cs="Arial"/>
          <w:sz w:val="22"/>
          <w:szCs w:val="22"/>
        </w:rPr>
        <w:t>.</w:t>
      </w:r>
    </w:p>
    <w:p w:rsidR="00603356" w:rsidRPr="001D1953" w:rsidRDefault="00603356" w:rsidP="00603356">
      <w:pPr>
        <w:pStyle w:val="ListParagraph"/>
        <w:rPr>
          <w:rFonts w:ascii="Arial" w:eastAsiaTheme="minorEastAsia" w:hAnsi="Arial" w:cs="Arial"/>
          <w:sz w:val="22"/>
          <w:szCs w:val="22"/>
        </w:rPr>
      </w:pPr>
    </w:p>
    <w:p w:rsidR="008F3A7C" w:rsidRPr="001D1953" w:rsidRDefault="005E37D1" w:rsidP="00603356">
      <w:pPr>
        <w:pStyle w:val="Header"/>
        <w:numPr>
          <w:ilvl w:val="1"/>
          <w:numId w:val="3"/>
        </w:numPr>
        <w:tabs>
          <w:tab w:val="clear" w:pos="4320"/>
          <w:tab w:val="clear" w:pos="8640"/>
        </w:tabs>
        <w:rPr>
          <w:rFonts w:cs="Arial"/>
          <w:sz w:val="22"/>
          <w:szCs w:val="22"/>
        </w:rPr>
      </w:pPr>
      <w:r w:rsidRPr="001D1953">
        <w:rPr>
          <w:rFonts w:cs="Arial"/>
          <w:sz w:val="22"/>
          <w:szCs w:val="22"/>
        </w:rPr>
        <w:t>Prospective Contractor</w:t>
      </w:r>
      <w:r w:rsidR="00603356" w:rsidRPr="001D1953">
        <w:rPr>
          <w:rFonts w:cs="Arial"/>
          <w:sz w:val="22"/>
          <w:szCs w:val="22"/>
        </w:rPr>
        <w:t>s may submit multiple bids.</w:t>
      </w:r>
    </w:p>
    <w:p w:rsidR="00603356" w:rsidRPr="001D1953" w:rsidRDefault="00603356" w:rsidP="00603356">
      <w:pPr>
        <w:pStyle w:val="Header"/>
        <w:tabs>
          <w:tab w:val="clear" w:pos="4320"/>
          <w:tab w:val="clear" w:pos="8640"/>
        </w:tabs>
        <w:rPr>
          <w:rFonts w:cs="Arial"/>
          <w:sz w:val="22"/>
          <w:szCs w:val="22"/>
        </w:rPr>
      </w:pPr>
    </w:p>
    <w:p w:rsidR="00115B40" w:rsidRPr="006E634F" w:rsidRDefault="00115B40" w:rsidP="00ED702C">
      <w:pPr>
        <w:numPr>
          <w:ilvl w:val="0"/>
          <w:numId w:val="3"/>
        </w:numPr>
        <w:ind w:left="540"/>
        <w:rPr>
          <w:rFonts w:cs="Arial"/>
          <w:sz w:val="22"/>
          <w:szCs w:val="22"/>
          <w:u w:val="single"/>
        </w:rPr>
      </w:pPr>
      <w:r w:rsidRPr="006E634F">
        <w:rPr>
          <w:rFonts w:cs="Arial"/>
          <w:b/>
          <w:sz w:val="22"/>
          <w:szCs w:val="22"/>
          <w:u w:val="single"/>
        </w:rPr>
        <w:t>AWARD PROCESS</w:t>
      </w:r>
    </w:p>
    <w:p w:rsidR="00115B40" w:rsidRPr="001D1953" w:rsidRDefault="0025373B" w:rsidP="00ED702C">
      <w:pPr>
        <w:numPr>
          <w:ilvl w:val="1"/>
          <w:numId w:val="12"/>
        </w:numPr>
        <w:rPr>
          <w:rFonts w:cs="Arial"/>
          <w:i/>
          <w:iCs/>
          <w:sz w:val="22"/>
          <w:szCs w:val="22"/>
        </w:rPr>
      </w:pPr>
      <w:r w:rsidRPr="001D1953">
        <w:rPr>
          <w:rFonts w:cs="Arial"/>
          <w:i/>
          <w:iCs/>
          <w:sz w:val="22"/>
          <w:szCs w:val="22"/>
        </w:rPr>
        <w:t xml:space="preserve">Successful </w:t>
      </w:r>
      <w:r w:rsidR="00603356" w:rsidRPr="001D1953">
        <w:rPr>
          <w:rFonts w:cs="Arial"/>
          <w:i/>
          <w:iCs/>
          <w:sz w:val="22"/>
          <w:szCs w:val="22"/>
        </w:rPr>
        <w:t>Contractor</w:t>
      </w:r>
      <w:r w:rsidR="00115B40" w:rsidRPr="001D1953">
        <w:rPr>
          <w:rFonts w:cs="Arial"/>
          <w:i/>
          <w:iCs/>
          <w:sz w:val="22"/>
          <w:szCs w:val="22"/>
        </w:rPr>
        <w:t xml:space="preserve"> Selection</w:t>
      </w:r>
    </w:p>
    <w:p w:rsidR="00115B40" w:rsidRPr="001D1953" w:rsidRDefault="00115B40" w:rsidP="00115B40">
      <w:pPr>
        <w:ind w:left="540"/>
        <w:rPr>
          <w:rFonts w:cs="Arial"/>
          <w:sz w:val="22"/>
          <w:szCs w:val="22"/>
          <w:u w:val="single"/>
        </w:rPr>
      </w:pPr>
    </w:p>
    <w:p w:rsidR="00115B40" w:rsidRPr="001D1953" w:rsidRDefault="00115B40" w:rsidP="00ED702C">
      <w:pPr>
        <w:pStyle w:val="BodyTextIndent"/>
        <w:numPr>
          <w:ilvl w:val="2"/>
          <w:numId w:val="12"/>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sz w:val="22"/>
          <w:szCs w:val="22"/>
        </w:rPr>
      </w:pPr>
      <w:r w:rsidRPr="001D1953">
        <w:rPr>
          <w:sz w:val="22"/>
          <w:szCs w:val="22"/>
        </w:rPr>
        <w:t xml:space="preserve">Award </w:t>
      </w:r>
      <w:r w:rsidR="00603356" w:rsidRPr="001D1953">
        <w:rPr>
          <w:sz w:val="22"/>
          <w:szCs w:val="22"/>
        </w:rPr>
        <w:t>will</w:t>
      </w:r>
      <w:r w:rsidRPr="001D1953">
        <w:rPr>
          <w:sz w:val="22"/>
          <w:szCs w:val="22"/>
        </w:rPr>
        <w:t xml:space="preserve"> be made</w:t>
      </w:r>
      <w:r w:rsidR="0025373B" w:rsidRPr="001D1953">
        <w:rPr>
          <w:sz w:val="22"/>
          <w:szCs w:val="22"/>
        </w:rPr>
        <w:t xml:space="preserve"> to the lowest-bidding, responsible Prospective Contractor</w:t>
      </w:r>
      <w:r w:rsidRPr="001D1953">
        <w:rPr>
          <w:sz w:val="22"/>
          <w:szCs w:val="22"/>
        </w:rPr>
        <w:t xml:space="preserve"> on </w:t>
      </w:r>
      <w:r w:rsidR="006E634F" w:rsidRPr="006E634F">
        <w:rPr>
          <w:color w:val="0070C0"/>
          <w:sz w:val="22"/>
          <w:szCs w:val="22"/>
        </w:rPr>
        <w:t xml:space="preserve">a/an </w:t>
      </w:r>
      <w:r w:rsidR="006E634F" w:rsidRPr="006E634F">
        <w:rPr>
          <w:b/>
          <w:color w:val="0070C0"/>
          <w:sz w:val="22"/>
          <w:szCs w:val="22"/>
        </w:rPr>
        <w:t>all or none grand total</w:t>
      </w:r>
      <w:r w:rsidR="006E634F" w:rsidRPr="006E634F">
        <w:rPr>
          <w:color w:val="0070C0"/>
          <w:sz w:val="22"/>
          <w:szCs w:val="22"/>
        </w:rPr>
        <w:t xml:space="preserve"> </w:t>
      </w:r>
      <w:r w:rsidRPr="001D1953">
        <w:rPr>
          <w:sz w:val="22"/>
          <w:szCs w:val="22"/>
        </w:rPr>
        <w:t>basis.</w:t>
      </w:r>
    </w:p>
    <w:p w:rsidR="00115B40" w:rsidRPr="001D1953" w:rsidRDefault="00115B40" w:rsidP="00115B40">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left="1354" w:right="0"/>
        <w:rPr>
          <w:sz w:val="22"/>
          <w:szCs w:val="22"/>
        </w:rPr>
      </w:pPr>
    </w:p>
    <w:p w:rsidR="0025373B" w:rsidRPr="001D1953" w:rsidRDefault="00115B40" w:rsidP="0025373B">
      <w:pPr>
        <w:pStyle w:val="ListParagraph"/>
        <w:numPr>
          <w:ilvl w:val="1"/>
          <w:numId w:val="12"/>
        </w:numPr>
        <w:ind w:right="180"/>
        <w:rPr>
          <w:rFonts w:ascii="Arial" w:hAnsi="Arial" w:cs="Arial"/>
          <w:i/>
          <w:iCs/>
          <w:sz w:val="22"/>
          <w:szCs w:val="22"/>
        </w:rPr>
      </w:pPr>
      <w:r w:rsidRPr="001D1953">
        <w:rPr>
          <w:rFonts w:ascii="Arial" w:hAnsi="Arial" w:cs="Arial"/>
          <w:sz w:val="22"/>
          <w:szCs w:val="22"/>
        </w:rPr>
        <w:t xml:space="preserve"> </w:t>
      </w:r>
      <w:bookmarkStart w:id="20" w:name="_Toc402865723"/>
      <w:bookmarkStart w:id="21" w:name="_Toc403039275"/>
      <w:r w:rsidR="0025373B" w:rsidRPr="001D1953">
        <w:rPr>
          <w:rFonts w:ascii="Arial" w:hAnsi="Arial" w:cs="Arial"/>
          <w:i/>
          <w:iCs/>
          <w:sz w:val="22"/>
          <w:szCs w:val="22"/>
        </w:rPr>
        <w:t>Negotiations</w:t>
      </w:r>
    </w:p>
    <w:p w:rsidR="0025373B" w:rsidRPr="001D1953" w:rsidRDefault="0025373B" w:rsidP="0025373B">
      <w:pPr>
        <w:ind w:right="180"/>
        <w:rPr>
          <w:rFonts w:cs="Arial"/>
          <w:sz w:val="22"/>
          <w:szCs w:val="22"/>
        </w:rPr>
      </w:pPr>
    </w:p>
    <w:p w:rsidR="0025373B" w:rsidRPr="001D1953" w:rsidRDefault="0025373B" w:rsidP="0025373B">
      <w:pPr>
        <w:pStyle w:val="ListParagraph"/>
        <w:numPr>
          <w:ilvl w:val="2"/>
          <w:numId w:val="12"/>
        </w:numPr>
        <w:ind w:right="180"/>
        <w:rPr>
          <w:rFonts w:ascii="Arial" w:hAnsi="Arial" w:cs="Arial"/>
          <w:sz w:val="22"/>
          <w:szCs w:val="22"/>
        </w:rPr>
      </w:pPr>
      <w:r w:rsidRPr="001D1953">
        <w:rPr>
          <w:rFonts w:ascii="Arial" w:hAnsi="Arial" w:cs="Arial"/>
          <w:sz w:val="22"/>
          <w:szCs w:val="22"/>
        </w:rPr>
        <w:t xml:space="preserve">If the State so chooses, negotiations may be conducted with the </w:t>
      </w:r>
      <w:r w:rsidR="00D678BC" w:rsidRPr="001D1953">
        <w:rPr>
          <w:rFonts w:ascii="Arial" w:hAnsi="Arial" w:cs="Arial"/>
          <w:sz w:val="22"/>
          <w:szCs w:val="22"/>
        </w:rPr>
        <w:t>lowest-bidding Prospective Contractor</w:t>
      </w:r>
      <w:r w:rsidRPr="001D1953">
        <w:rPr>
          <w:rFonts w:ascii="Arial" w:hAnsi="Arial" w:cs="Arial"/>
          <w:sz w:val="22"/>
          <w:szCs w:val="22"/>
        </w:rPr>
        <w:t xml:space="preserve">.  Negotiations </w:t>
      </w:r>
      <w:r w:rsidRPr="001D1953">
        <w:rPr>
          <w:rFonts w:ascii="Arial" w:hAnsi="Arial" w:cs="Arial"/>
          <w:bCs/>
          <w:sz w:val="22"/>
          <w:szCs w:val="22"/>
        </w:rPr>
        <w:t>are</w:t>
      </w:r>
      <w:r w:rsidRPr="001D1953">
        <w:rPr>
          <w:rFonts w:ascii="Arial" w:hAnsi="Arial" w:cs="Arial"/>
          <w:b/>
          <w:bCs/>
          <w:sz w:val="22"/>
          <w:szCs w:val="22"/>
        </w:rPr>
        <w:t xml:space="preserve"> </w:t>
      </w:r>
      <w:r w:rsidRPr="001D1953">
        <w:rPr>
          <w:rFonts w:ascii="Arial" w:hAnsi="Arial" w:cs="Arial"/>
          <w:sz w:val="22"/>
          <w:szCs w:val="22"/>
        </w:rPr>
        <w:t xml:space="preserve">conducted at the sole discretion of the State.  </w:t>
      </w:r>
    </w:p>
    <w:p w:rsidR="0025373B" w:rsidRPr="001D1953" w:rsidRDefault="0025373B" w:rsidP="0025373B">
      <w:pPr>
        <w:pStyle w:val="ListParagraph"/>
        <w:ind w:left="1354" w:right="180"/>
        <w:rPr>
          <w:rFonts w:ascii="Arial" w:hAnsi="Arial" w:cs="Arial"/>
          <w:sz w:val="22"/>
          <w:szCs w:val="22"/>
        </w:rPr>
      </w:pPr>
    </w:p>
    <w:p w:rsidR="00115B40" w:rsidRPr="001D1953" w:rsidRDefault="0025373B" w:rsidP="00445D5D">
      <w:pPr>
        <w:pStyle w:val="ListParagraph"/>
        <w:numPr>
          <w:ilvl w:val="2"/>
          <w:numId w:val="12"/>
        </w:numPr>
        <w:ind w:right="180"/>
        <w:rPr>
          <w:rFonts w:ascii="Arial" w:hAnsi="Arial" w:cs="Arial"/>
          <w:sz w:val="22"/>
          <w:szCs w:val="22"/>
        </w:rPr>
      </w:pPr>
      <w:r w:rsidRPr="001D1953">
        <w:rPr>
          <w:rFonts w:ascii="Arial" w:hAnsi="Arial" w:cs="Arial"/>
          <w:sz w:val="22"/>
          <w:szCs w:val="22"/>
        </w:rPr>
        <w:t xml:space="preserve">If negotiations fail to result in a contract, the State may begin the negotiation process with the next </w:t>
      </w:r>
      <w:r w:rsidR="00D678BC" w:rsidRPr="001D1953">
        <w:rPr>
          <w:rFonts w:ascii="Arial" w:hAnsi="Arial" w:cs="Arial"/>
          <w:sz w:val="22"/>
          <w:szCs w:val="22"/>
        </w:rPr>
        <w:t>lowest-bidding</w:t>
      </w:r>
      <w:r w:rsidRPr="001D1953">
        <w:rPr>
          <w:rFonts w:ascii="Arial" w:hAnsi="Arial" w:cs="Arial"/>
          <w:sz w:val="22"/>
          <w:szCs w:val="22"/>
        </w:rPr>
        <w:t xml:space="preserve"> Prospective Contractor.  The negotiation process may be repeated until the anticipated successful Contractor has been determined, or until such time the State decides not to move forward with an award.</w:t>
      </w:r>
      <w:bookmarkEnd w:id="20"/>
      <w:bookmarkEnd w:id="21"/>
    </w:p>
    <w:p w:rsidR="00115B40" w:rsidRPr="001D1953" w:rsidRDefault="00115B40" w:rsidP="00115B40">
      <w:pPr>
        <w:ind w:left="540"/>
        <w:rPr>
          <w:rFonts w:cs="Arial"/>
          <w:sz w:val="22"/>
          <w:szCs w:val="22"/>
        </w:rPr>
      </w:pPr>
    </w:p>
    <w:p w:rsidR="00550F09" w:rsidRPr="006E634F" w:rsidRDefault="002E65DA" w:rsidP="00550F09">
      <w:pPr>
        <w:pStyle w:val="ListParagraph"/>
        <w:numPr>
          <w:ilvl w:val="0"/>
          <w:numId w:val="3"/>
        </w:numPr>
        <w:rPr>
          <w:rFonts w:ascii="Arial" w:hAnsi="Arial" w:cs="Arial"/>
          <w:b/>
          <w:sz w:val="22"/>
          <w:szCs w:val="22"/>
          <w:u w:val="single"/>
        </w:rPr>
      </w:pPr>
      <w:r w:rsidRPr="006E634F">
        <w:rPr>
          <w:rFonts w:ascii="Arial" w:hAnsi="Arial" w:cs="Arial"/>
          <w:b/>
          <w:bCs/>
          <w:sz w:val="22"/>
          <w:szCs w:val="22"/>
          <w:u w:val="single"/>
        </w:rPr>
        <w:t xml:space="preserve">MINORITY </w:t>
      </w:r>
      <w:r w:rsidR="00550F09" w:rsidRPr="006E634F">
        <w:rPr>
          <w:rFonts w:ascii="Arial" w:hAnsi="Arial" w:cs="Arial"/>
          <w:b/>
          <w:sz w:val="22"/>
          <w:szCs w:val="22"/>
          <w:u w:val="single"/>
        </w:rPr>
        <w:t>AND WOMEN-OWNED BUSINESS POLICY</w:t>
      </w:r>
    </w:p>
    <w:p w:rsidR="00550F09" w:rsidRPr="001D1953" w:rsidRDefault="00550F09" w:rsidP="00550F09">
      <w:pPr>
        <w:pStyle w:val="ListParagraph"/>
        <w:numPr>
          <w:ilvl w:val="1"/>
          <w:numId w:val="3"/>
        </w:numPr>
        <w:ind w:left="929"/>
        <w:rPr>
          <w:rFonts w:ascii="Arial" w:hAnsi="Arial" w:cs="Arial"/>
          <w:sz w:val="22"/>
          <w:szCs w:val="22"/>
        </w:rPr>
      </w:pPr>
      <w:r w:rsidRPr="001D1953">
        <w:rPr>
          <w:rFonts w:ascii="Arial" w:hAnsi="Arial" w:cs="Arial"/>
          <w:sz w:val="22"/>
          <w:szCs w:val="22"/>
        </w:rPr>
        <w:t>A minority-owned business is defined by Arkansas Code Annotated § 15-4-303 as a business owned by a lawful permanent resident of this State who is:</w:t>
      </w:r>
    </w:p>
    <w:p w:rsidR="00550F09" w:rsidRPr="001D1953" w:rsidRDefault="00550F09" w:rsidP="00550F09">
      <w:pPr>
        <w:rPr>
          <w:rFonts w:cs="Arial"/>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550F09" w:rsidRPr="001D1953" w:rsidTr="00857F7D">
        <w:trPr>
          <w:trHeight w:val="1044"/>
        </w:trPr>
        <w:tc>
          <w:tcPr>
            <w:tcW w:w="3543" w:type="dxa"/>
          </w:tcPr>
          <w:p w:rsidR="00550F09" w:rsidRPr="001D1953" w:rsidRDefault="00550F09" w:rsidP="00BF1B3D">
            <w:pPr>
              <w:pStyle w:val="ListParagraph"/>
              <w:numPr>
                <w:ilvl w:val="5"/>
                <w:numId w:val="3"/>
              </w:numPr>
              <w:rPr>
                <w:rFonts w:ascii="Arial" w:hAnsi="Arial" w:cs="Arial"/>
                <w:sz w:val="22"/>
                <w:szCs w:val="22"/>
              </w:rPr>
            </w:pPr>
            <w:r w:rsidRPr="001D1953">
              <w:rPr>
                <w:rFonts w:ascii="Arial" w:hAnsi="Arial" w:cs="Arial"/>
                <w:sz w:val="22"/>
                <w:szCs w:val="22"/>
              </w:rPr>
              <w:t>African American</w:t>
            </w:r>
          </w:p>
          <w:p w:rsidR="00550F09" w:rsidRPr="001D1953" w:rsidRDefault="00550F09" w:rsidP="00BF1B3D">
            <w:pPr>
              <w:pStyle w:val="ListParagraph"/>
              <w:numPr>
                <w:ilvl w:val="5"/>
                <w:numId w:val="3"/>
              </w:numPr>
              <w:rPr>
                <w:rFonts w:ascii="Arial" w:hAnsi="Arial" w:cs="Arial"/>
                <w:sz w:val="22"/>
                <w:szCs w:val="22"/>
              </w:rPr>
            </w:pPr>
            <w:r w:rsidRPr="001D1953">
              <w:rPr>
                <w:rFonts w:ascii="Arial" w:hAnsi="Arial" w:cs="Arial"/>
                <w:sz w:val="22"/>
                <w:szCs w:val="22"/>
              </w:rPr>
              <w:t>American Indian</w:t>
            </w:r>
          </w:p>
          <w:p w:rsidR="00550F09" w:rsidRPr="001D1953" w:rsidRDefault="00550F09" w:rsidP="00BF1B3D">
            <w:pPr>
              <w:pStyle w:val="ListParagraph"/>
              <w:numPr>
                <w:ilvl w:val="5"/>
                <w:numId w:val="3"/>
              </w:numPr>
              <w:rPr>
                <w:rFonts w:ascii="Arial" w:hAnsi="Arial" w:cs="Arial"/>
                <w:sz w:val="22"/>
                <w:szCs w:val="22"/>
              </w:rPr>
            </w:pPr>
            <w:r w:rsidRPr="001D1953">
              <w:rPr>
                <w:rFonts w:ascii="Arial" w:hAnsi="Arial" w:cs="Arial"/>
                <w:sz w:val="22"/>
                <w:szCs w:val="22"/>
              </w:rPr>
              <w:t>Asian American</w:t>
            </w:r>
          </w:p>
          <w:p w:rsidR="00550F09" w:rsidRPr="001D1953" w:rsidRDefault="00550F09" w:rsidP="00BF1B3D">
            <w:pPr>
              <w:pStyle w:val="ListParagraph"/>
              <w:numPr>
                <w:ilvl w:val="5"/>
                <w:numId w:val="3"/>
              </w:numPr>
              <w:rPr>
                <w:rFonts w:ascii="Arial" w:hAnsi="Arial" w:cs="Arial"/>
                <w:sz w:val="22"/>
                <w:szCs w:val="22"/>
              </w:rPr>
            </w:pPr>
            <w:r w:rsidRPr="001D1953">
              <w:rPr>
                <w:rFonts w:ascii="Arial" w:hAnsi="Arial" w:cs="Arial"/>
                <w:sz w:val="22"/>
                <w:szCs w:val="22"/>
              </w:rPr>
              <w:t xml:space="preserve">Hispanic American </w:t>
            </w:r>
          </w:p>
        </w:tc>
        <w:tc>
          <w:tcPr>
            <w:tcW w:w="5315" w:type="dxa"/>
          </w:tcPr>
          <w:p w:rsidR="00550F09" w:rsidRPr="001D1953" w:rsidRDefault="00550F09" w:rsidP="00BF1B3D">
            <w:pPr>
              <w:pStyle w:val="ListParagraph"/>
              <w:numPr>
                <w:ilvl w:val="5"/>
                <w:numId w:val="3"/>
              </w:numPr>
              <w:rPr>
                <w:rFonts w:ascii="Arial" w:hAnsi="Arial" w:cs="Arial"/>
                <w:sz w:val="22"/>
                <w:szCs w:val="22"/>
              </w:rPr>
            </w:pPr>
            <w:r w:rsidRPr="001D1953">
              <w:rPr>
                <w:rFonts w:ascii="Arial" w:hAnsi="Arial" w:cs="Arial"/>
                <w:sz w:val="22"/>
                <w:szCs w:val="22"/>
              </w:rPr>
              <w:t>Pacific Islander American</w:t>
            </w:r>
          </w:p>
          <w:p w:rsidR="00550F09" w:rsidRPr="001D1953" w:rsidRDefault="00550F09" w:rsidP="00BF1B3D">
            <w:pPr>
              <w:pStyle w:val="ListParagraph"/>
              <w:numPr>
                <w:ilvl w:val="5"/>
                <w:numId w:val="3"/>
              </w:numPr>
              <w:rPr>
                <w:rFonts w:ascii="Arial" w:hAnsi="Arial" w:cs="Arial"/>
                <w:sz w:val="22"/>
                <w:szCs w:val="22"/>
              </w:rPr>
            </w:pPr>
            <w:r w:rsidRPr="001D1953">
              <w:rPr>
                <w:rFonts w:ascii="Arial" w:hAnsi="Arial" w:cs="Arial"/>
                <w:sz w:val="22"/>
                <w:szCs w:val="22"/>
              </w:rPr>
              <w:t xml:space="preserve">A </w:t>
            </w:r>
            <w:r w:rsidR="00F77FBC" w:rsidRPr="001D1953">
              <w:rPr>
                <w:rFonts w:ascii="Arial" w:hAnsi="Arial" w:cs="Arial"/>
                <w:sz w:val="22"/>
                <w:szCs w:val="22"/>
              </w:rPr>
              <w:t>Service-Disabled</w:t>
            </w:r>
            <w:r w:rsidRPr="001D1953">
              <w:rPr>
                <w:rFonts w:ascii="Arial" w:hAnsi="Arial" w:cs="Arial"/>
                <w:sz w:val="22"/>
                <w:szCs w:val="22"/>
              </w:rPr>
              <w:t xml:space="preserve"> Veteran as designated by the United States Department of Veteran Affairs</w:t>
            </w:r>
          </w:p>
          <w:p w:rsidR="00550F09" w:rsidRPr="001D1953" w:rsidRDefault="00550F09" w:rsidP="00857F7D">
            <w:pPr>
              <w:ind w:left="360"/>
              <w:rPr>
                <w:rFonts w:cs="Arial"/>
                <w:sz w:val="22"/>
                <w:szCs w:val="22"/>
              </w:rPr>
            </w:pPr>
          </w:p>
          <w:p w:rsidR="00550F09" w:rsidRPr="001D1953" w:rsidRDefault="00550F09" w:rsidP="00857F7D">
            <w:pPr>
              <w:ind w:left="360"/>
              <w:rPr>
                <w:rFonts w:cs="Arial"/>
                <w:sz w:val="22"/>
                <w:szCs w:val="22"/>
              </w:rPr>
            </w:pPr>
          </w:p>
        </w:tc>
      </w:tr>
    </w:tbl>
    <w:p w:rsidR="00550F09" w:rsidRPr="001D1953" w:rsidRDefault="00550F09" w:rsidP="00550F09">
      <w:pPr>
        <w:pStyle w:val="ListParagraph"/>
        <w:numPr>
          <w:ilvl w:val="1"/>
          <w:numId w:val="3"/>
        </w:numPr>
        <w:ind w:left="929"/>
        <w:rPr>
          <w:rFonts w:ascii="Arial" w:hAnsi="Arial" w:cs="Arial"/>
          <w:bCs/>
          <w:sz w:val="22"/>
          <w:szCs w:val="22"/>
        </w:rPr>
      </w:pPr>
      <w:r w:rsidRPr="001D1953">
        <w:rPr>
          <w:rFonts w:ascii="Arial" w:hAnsi="Arial" w:cs="Arial"/>
          <w:sz w:val="22"/>
          <w:szCs w:val="22"/>
        </w:rPr>
        <w:t>A women-owned business is defined by Act 1080 of the 91</w:t>
      </w:r>
      <w:r w:rsidRPr="001D1953">
        <w:rPr>
          <w:rFonts w:ascii="Arial" w:hAnsi="Arial" w:cs="Arial"/>
          <w:sz w:val="22"/>
          <w:szCs w:val="22"/>
          <w:vertAlign w:val="superscript"/>
        </w:rPr>
        <w:t>st</w:t>
      </w:r>
      <w:r w:rsidRPr="001D1953">
        <w:rPr>
          <w:rFonts w:ascii="Arial" w:hAnsi="Arial" w:cs="Arial"/>
          <w:sz w:val="22"/>
          <w:szCs w:val="22"/>
        </w:rPr>
        <w:t xml:space="preserve"> General Assembly Regular Session 2017 as a business that is at least fifty-one percent (51%) owned by one (1) or more women who are lawful permanent residents of this State. </w:t>
      </w:r>
    </w:p>
    <w:p w:rsidR="00550F09" w:rsidRPr="001D1953" w:rsidRDefault="00550F09" w:rsidP="00550F09">
      <w:pPr>
        <w:pStyle w:val="ListParagraph"/>
        <w:rPr>
          <w:rFonts w:ascii="Arial" w:hAnsi="Arial" w:cs="Arial"/>
          <w:sz w:val="22"/>
          <w:szCs w:val="22"/>
        </w:rPr>
      </w:pPr>
    </w:p>
    <w:p w:rsidR="008F3A7C" w:rsidRPr="001D1953" w:rsidRDefault="00550F09" w:rsidP="00550F09">
      <w:pPr>
        <w:pStyle w:val="ListParagraph"/>
        <w:numPr>
          <w:ilvl w:val="1"/>
          <w:numId w:val="3"/>
        </w:numPr>
        <w:ind w:left="929"/>
        <w:rPr>
          <w:rFonts w:ascii="Arial" w:hAnsi="Arial" w:cs="Arial"/>
          <w:sz w:val="22"/>
          <w:szCs w:val="22"/>
        </w:rPr>
      </w:pPr>
      <w:r w:rsidRPr="001D1953">
        <w:rPr>
          <w:rFonts w:ascii="Arial" w:hAnsi="Arial" w:cs="Arial"/>
          <w:sz w:val="22"/>
          <w:szCs w:val="22"/>
        </w:rPr>
        <w:t xml:space="preserve">The Arkansas Economic Development Commission conducts a certification process for minority-owned and women-owned businesses.  If certified, the Prospective Contractor’s Certification Number should be included on the </w:t>
      </w:r>
      <w:r w:rsidRPr="001D1953">
        <w:rPr>
          <w:rFonts w:ascii="Arial" w:hAnsi="Arial" w:cs="Arial"/>
          <w:i/>
          <w:sz w:val="22"/>
          <w:szCs w:val="22"/>
        </w:rPr>
        <w:t>Bid Signature Page</w:t>
      </w:r>
      <w:r w:rsidRPr="001D1953">
        <w:rPr>
          <w:rFonts w:ascii="Arial" w:hAnsi="Arial" w:cs="Arial"/>
          <w:sz w:val="22"/>
          <w:szCs w:val="22"/>
        </w:rPr>
        <w:t xml:space="preserve">.  </w:t>
      </w:r>
      <w:r w:rsidR="008F3A7C" w:rsidRPr="001D1953">
        <w:rPr>
          <w:rFonts w:ascii="Arial" w:hAnsi="Arial" w:cs="Arial"/>
          <w:sz w:val="22"/>
          <w:szCs w:val="22"/>
        </w:rPr>
        <w:t xml:space="preserve"> </w:t>
      </w:r>
    </w:p>
    <w:p w:rsidR="002E65DA" w:rsidRPr="001D1953" w:rsidRDefault="002E65DA" w:rsidP="002E65DA">
      <w:pPr>
        <w:ind w:left="540"/>
        <w:rPr>
          <w:rFonts w:cs="Arial"/>
          <w:bCs/>
          <w:sz w:val="22"/>
          <w:szCs w:val="22"/>
        </w:rPr>
      </w:pPr>
    </w:p>
    <w:p w:rsidR="002E65DA" w:rsidRPr="006E634F" w:rsidRDefault="002E65DA" w:rsidP="00ED702C">
      <w:pPr>
        <w:numPr>
          <w:ilvl w:val="0"/>
          <w:numId w:val="3"/>
        </w:numPr>
        <w:ind w:left="540" w:hanging="540"/>
        <w:rPr>
          <w:rFonts w:cs="Arial"/>
          <w:sz w:val="22"/>
          <w:szCs w:val="22"/>
          <w:u w:val="single"/>
        </w:rPr>
      </w:pPr>
      <w:r w:rsidRPr="006E634F">
        <w:rPr>
          <w:rFonts w:cs="Arial"/>
          <w:b/>
          <w:bCs/>
          <w:sz w:val="22"/>
          <w:szCs w:val="22"/>
          <w:u w:val="single"/>
        </w:rPr>
        <w:t>EQUAL OPPORTUNITY POLICY</w:t>
      </w:r>
    </w:p>
    <w:p w:rsidR="004D1EB7" w:rsidRPr="001D1953" w:rsidRDefault="004D1EB7" w:rsidP="004D1EB7">
      <w:pPr>
        <w:numPr>
          <w:ilvl w:val="1"/>
          <w:numId w:val="3"/>
        </w:numPr>
        <w:rPr>
          <w:sz w:val="22"/>
          <w:szCs w:val="22"/>
        </w:rPr>
      </w:pPr>
      <w:r w:rsidRPr="001D1953">
        <w:rPr>
          <w:sz w:val="22"/>
          <w:szCs w:val="22"/>
        </w:rPr>
        <w:t xml:space="preserve">In compliance with Arkansas Code Annotated § 19-11-104, OSP must have a copy of the anticipated Contractor’s </w:t>
      </w:r>
      <w:r w:rsidRPr="001D1953">
        <w:rPr>
          <w:i/>
          <w:sz w:val="22"/>
          <w:szCs w:val="22"/>
        </w:rPr>
        <w:t>Equal Opportunity (EO) Policy</w:t>
      </w:r>
      <w:r w:rsidRPr="001D1953">
        <w:rPr>
          <w:sz w:val="22"/>
          <w:szCs w:val="22"/>
        </w:rPr>
        <w:t xml:space="preserve"> prior to issuing a contract award</w:t>
      </w:r>
      <w:r w:rsidR="009E175C">
        <w:rPr>
          <w:sz w:val="22"/>
          <w:szCs w:val="22"/>
        </w:rPr>
        <w:t xml:space="preserve"> for services exceeding $25,000</w:t>
      </w:r>
      <w:r w:rsidRPr="001D1953">
        <w:rPr>
          <w:sz w:val="22"/>
          <w:szCs w:val="22"/>
        </w:rPr>
        <w:t xml:space="preserve">.  </w:t>
      </w:r>
    </w:p>
    <w:p w:rsidR="004D1EB7" w:rsidRPr="001D1953" w:rsidRDefault="004D1EB7" w:rsidP="004D1EB7">
      <w:pPr>
        <w:rPr>
          <w:sz w:val="22"/>
          <w:szCs w:val="22"/>
        </w:rPr>
      </w:pPr>
    </w:p>
    <w:p w:rsidR="004D1EB7" w:rsidRPr="001D1953" w:rsidRDefault="004D1EB7" w:rsidP="004D1EB7">
      <w:pPr>
        <w:numPr>
          <w:ilvl w:val="1"/>
          <w:numId w:val="3"/>
        </w:numPr>
        <w:rPr>
          <w:sz w:val="22"/>
          <w:szCs w:val="22"/>
        </w:rPr>
      </w:pPr>
      <w:r w:rsidRPr="001D1953">
        <w:rPr>
          <w:i/>
          <w:sz w:val="22"/>
          <w:szCs w:val="22"/>
        </w:rPr>
        <w:t>EO Policies</w:t>
      </w:r>
      <w:r w:rsidRPr="001D1953">
        <w:rPr>
          <w:sz w:val="22"/>
          <w:szCs w:val="22"/>
        </w:rPr>
        <w:t xml:space="preserve"> should be included </w:t>
      </w:r>
      <w:r w:rsidR="00E01FF7" w:rsidRPr="001D1953">
        <w:rPr>
          <w:sz w:val="22"/>
          <w:szCs w:val="22"/>
        </w:rPr>
        <w:t xml:space="preserve">with </w:t>
      </w:r>
      <w:r w:rsidRPr="001D1953">
        <w:rPr>
          <w:sz w:val="22"/>
          <w:szCs w:val="22"/>
        </w:rPr>
        <w:t xml:space="preserve">the solicitation response. </w:t>
      </w:r>
    </w:p>
    <w:p w:rsidR="004D1EB7" w:rsidRPr="001D1953" w:rsidRDefault="004D1EB7" w:rsidP="004D1EB7">
      <w:pPr>
        <w:rPr>
          <w:sz w:val="22"/>
          <w:szCs w:val="22"/>
        </w:rPr>
      </w:pPr>
    </w:p>
    <w:p w:rsidR="004D1EB7" w:rsidRPr="001D1953" w:rsidRDefault="004D1EB7" w:rsidP="004D1EB7">
      <w:pPr>
        <w:numPr>
          <w:ilvl w:val="1"/>
          <w:numId w:val="3"/>
        </w:numPr>
        <w:rPr>
          <w:sz w:val="22"/>
          <w:szCs w:val="22"/>
        </w:rPr>
      </w:pPr>
      <w:r w:rsidRPr="001D1953">
        <w:rPr>
          <w:sz w:val="22"/>
          <w:szCs w:val="22"/>
        </w:rPr>
        <w:t xml:space="preserve">Contractors are responsible for providing updates or changes to their respective policies, and for supplying </w:t>
      </w:r>
      <w:r w:rsidRPr="001D1953">
        <w:rPr>
          <w:i/>
          <w:sz w:val="22"/>
          <w:szCs w:val="22"/>
        </w:rPr>
        <w:t>EO Policies</w:t>
      </w:r>
      <w:r w:rsidRPr="001D1953">
        <w:rPr>
          <w:sz w:val="22"/>
          <w:szCs w:val="22"/>
        </w:rPr>
        <w:t xml:space="preserve"> upon request to other State agencies that must also comply with this statute.  </w:t>
      </w:r>
    </w:p>
    <w:p w:rsidR="004D1EB7" w:rsidRPr="001D1953" w:rsidRDefault="004D1EB7" w:rsidP="004D1EB7">
      <w:pPr>
        <w:pStyle w:val="ListParagraph"/>
        <w:rPr>
          <w:sz w:val="22"/>
          <w:szCs w:val="22"/>
        </w:rPr>
      </w:pPr>
    </w:p>
    <w:p w:rsidR="004D1EB7" w:rsidRPr="001D1953" w:rsidRDefault="004D1EB7" w:rsidP="004D1EB7">
      <w:pPr>
        <w:numPr>
          <w:ilvl w:val="1"/>
          <w:numId w:val="3"/>
        </w:numPr>
        <w:rPr>
          <w:sz w:val="22"/>
          <w:szCs w:val="22"/>
        </w:rPr>
      </w:pPr>
      <w:r w:rsidRPr="001D1953">
        <w:rPr>
          <w:sz w:val="22"/>
          <w:szCs w:val="22"/>
        </w:rPr>
        <w:t xml:space="preserve">Prospective Contractors who are not required by law to have an </w:t>
      </w:r>
      <w:r w:rsidRPr="001D1953">
        <w:rPr>
          <w:i/>
          <w:sz w:val="22"/>
          <w:szCs w:val="22"/>
        </w:rPr>
        <w:t>EO Policy</w:t>
      </w:r>
      <w:r w:rsidRPr="001D1953">
        <w:rPr>
          <w:sz w:val="22"/>
          <w:szCs w:val="22"/>
        </w:rPr>
        <w:t xml:space="preserve"> </w:t>
      </w:r>
      <w:r w:rsidRPr="001D1953">
        <w:rPr>
          <w:b/>
          <w:sz w:val="22"/>
          <w:szCs w:val="22"/>
        </w:rPr>
        <w:t xml:space="preserve">must </w:t>
      </w:r>
      <w:r w:rsidRPr="001D1953">
        <w:rPr>
          <w:sz w:val="22"/>
          <w:szCs w:val="22"/>
        </w:rPr>
        <w:t>submit a written statement to that effect.</w:t>
      </w:r>
    </w:p>
    <w:p w:rsidR="00C04E69" w:rsidRPr="001D1953" w:rsidRDefault="00C04E69" w:rsidP="00C04E69">
      <w:pPr>
        <w:pStyle w:val="ListParagraph"/>
        <w:rPr>
          <w:sz w:val="22"/>
          <w:szCs w:val="22"/>
        </w:rPr>
      </w:pPr>
    </w:p>
    <w:p w:rsidR="00C04E69" w:rsidRPr="006E634F" w:rsidRDefault="00C04E69" w:rsidP="00C04E69">
      <w:pPr>
        <w:numPr>
          <w:ilvl w:val="0"/>
          <w:numId w:val="3"/>
        </w:numPr>
        <w:ind w:left="540" w:hanging="540"/>
        <w:rPr>
          <w:rFonts w:cs="Arial"/>
          <w:sz w:val="22"/>
          <w:szCs w:val="22"/>
          <w:u w:val="single"/>
        </w:rPr>
      </w:pPr>
      <w:r w:rsidRPr="006E634F">
        <w:rPr>
          <w:rFonts w:cs="Arial"/>
          <w:b/>
          <w:sz w:val="22"/>
          <w:szCs w:val="22"/>
          <w:u w:val="single"/>
        </w:rPr>
        <w:t>PROHIBITION OF EMPLOYMENT OF ILLEGAL IMMIGRANTS</w:t>
      </w:r>
    </w:p>
    <w:p w:rsidR="00C04E69" w:rsidRPr="001D1953" w:rsidRDefault="00C04E69" w:rsidP="00C04E69">
      <w:pPr>
        <w:numPr>
          <w:ilvl w:val="1"/>
          <w:numId w:val="3"/>
        </w:numPr>
        <w:rPr>
          <w:rFonts w:ascii="Calibri" w:hAnsi="Calibri" w:cs="Times New Roman"/>
          <w:sz w:val="22"/>
          <w:szCs w:val="22"/>
        </w:rPr>
      </w:pPr>
      <w:r w:rsidRPr="001D1953">
        <w:rPr>
          <w:sz w:val="22"/>
          <w:szCs w:val="22"/>
        </w:rPr>
        <w:t xml:space="preserve">Pursuant to Arkansas Code Annotated § 19-11-105, Contractor(s) providing services </w:t>
      </w:r>
      <w:r w:rsidRPr="001D1953">
        <w:rPr>
          <w:b/>
          <w:sz w:val="22"/>
          <w:szCs w:val="22"/>
        </w:rPr>
        <w:t xml:space="preserve">shall </w:t>
      </w:r>
      <w:r w:rsidRPr="001D1953">
        <w:rPr>
          <w:sz w:val="22"/>
          <w:szCs w:val="22"/>
        </w:rPr>
        <w:t xml:space="preserve">certify with OSP that they do not employ or contract with illegal immigrants. </w:t>
      </w:r>
    </w:p>
    <w:p w:rsidR="00C04E69" w:rsidRPr="001D1953" w:rsidRDefault="00C04E69" w:rsidP="00C04E69">
      <w:pPr>
        <w:ind w:left="1109"/>
        <w:rPr>
          <w:sz w:val="22"/>
          <w:szCs w:val="22"/>
        </w:rPr>
      </w:pPr>
    </w:p>
    <w:p w:rsidR="00C04E69" w:rsidRPr="001D1953" w:rsidRDefault="00C04E69" w:rsidP="00C04E69">
      <w:pPr>
        <w:numPr>
          <w:ilvl w:val="1"/>
          <w:numId w:val="3"/>
        </w:numPr>
        <w:rPr>
          <w:sz w:val="22"/>
          <w:szCs w:val="22"/>
        </w:rPr>
      </w:pPr>
      <w:r w:rsidRPr="001D1953">
        <w:rPr>
          <w:sz w:val="22"/>
          <w:szCs w:val="22"/>
        </w:rPr>
        <w:t xml:space="preserve">By signing and submitting a response to this </w:t>
      </w:r>
      <w:r w:rsidRPr="001D1953">
        <w:rPr>
          <w:i/>
          <w:iCs/>
          <w:sz w:val="22"/>
          <w:szCs w:val="22"/>
        </w:rPr>
        <w:t>Bid Solicitation</w:t>
      </w:r>
      <w:r w:rsidRPr="001D1953">
        <w:rPr>
          <w:sz w:val="22"/>
          <w:szCs w:val="22"/>
        </w:rPr>
        <w:t xml:space="preserve">, a Prospective Contractor agrees and certifies that they do not employ or contract with illegal immigrants.  If selected, the Prospective </w:t>
      </w:r>
      <w:r w:rsidRPr="001D1953">
        <w:rPr>
          <w:sz w:val="22"/>
          <w:szCs w:val="22"/>
        </w:rPr>
        <w:lastRenderedPageBreak/>
        <w:t xml:space="preserve">Contractor certifies that they will not employ or contract with illegal immigrants during the aggregate term of a contract.  </w:t>
      </w:r>
    </w:p>
    <w:p w:rsidR="002E65DA" w:rsidRPr="001D1953" w:rsidRDefault="002E65DA" w:rsidP="002E65DA">
      <w:pPr>
        <w:ind w:left="360"/>
        <w:rPr>
          <w:rFonts w:cs="Arial"/>
          <w:sz w:val="22"/>
          <w:szCs w:val="22"/>
        </w:rPr>
      </w:pPr>
    </w:p>
    <w:p w:rsidR="00F9134D" w:rsidRPr="006E634F" w:rsidRDefault="006E2CDB" w:rsidP="00F9134D">
      <w:pPr>
        <w:pStyle w:val="ListParagraph"/>
        <w:numPr>
          <w:ilvl w:val="0"/>
          <w:numId w:val="3"/>
        </w:numPr>
        <w:rPr>
          <w:rFonts w:ascii="Arial" w:hAnsi="Arial" w:cs="Arial"/>
          <w:b/>
          <w:sz w:val="22"/>
          <w:szCs w:val="22"/>
          <w:u w:val="single"/>
        </w:rPr>
      </w:pPr>
      <w:bookmarkStart w:id="22" w:name="_Toc402865722"/>
      <w:bookmarkStart w:id="23" w:name="_Toc403039273"/>
      <w:r w:rsidRPr="006E634F">
        <w:rPr>
          <w:rFonts w:ascii="Arial" w:hAnsi="Arial" w:cs="Arial"/>
          <w:b/>
          <w:sz w:val="22"/>
          <w:szCs w:val="22"/>
          <w:u w:val="single"/>
        </w:rPr>
        <w:t>RESTRICTION</w:t>
      </w:r>
      <w:r w:rsidR="00D678BC" w:rsidRPr="006E634F">
        <w:rPr>
          <w:rFonts w:ascii="Arial" w:hAnsi="Arial" w:cs="Arial"/>
          <w:b/>
          <w:sz w:val="22"/>
          <w:szCs w:val="22"/>
          <w:u w:val="single"/>
        </w:rPr>
        <w:t xml:space="preserve"> OF BOYCOTT</w:t>
      </w:r>
      <w:r w:rsidR="00F9134D" w:rsidRPr="006E634F">
        <w:rPr>
          <w:rFonts w:ascii="Arial" w:hAnsi="Arial" w:cs="Arial"/>
          <w:b/>
          <w:sz w:val="22"/>
          <w:szCs w:val="22"/>
          <w:u w:val="single"/>
        </w:rPr>
        <w:t xml:space="preserve"> OF ISRAEL</w:t>
      </w:r>
    </w:p>
    <w:p w:rsidR="00F9134D" w:rsidRPr="001D1953" w:rsidRDefault="00F9134D" w:rsidP="00F9134D">
      <w:pPr>
        <w:pStyle w:val="ListParagraph"/>
        <w:numPr>
          <w:ilvl w:val="1"/>
          <w:numId w:val="3"/>
        </w:numPr>
        <w:ind w:left="929"/>
        <w:rPr>
          <w:rFonts w:ascii="Arial" w:hAnsi="Arial" w:cs="Arial"/>
          <w:b/>
          <w:sz w:val="22"/>
          <w:szCs w:val="22"/>
          <w:u w:val="single"/>
        </w:rPr>
      </w:pPr>
      <w:r w:rsidRPr="001D1953">
        <w:rPr>
          <w:rFonts w:ascii="Arial" w:hAnsi="Arial" w:cs="Arial"/>
          <w:sz w:val="22"/>
          <w:szCs w:val="22"/>
        </w:rPr>
        <w:t xml:space="preserve">Pursuant to Arkansas Code Annotated § </w:t>
      </w:r>
      <w:r w:rsidR="00D678BC" w:rsidRPr="001D1953">
        <w:rPr>
          <w:rFonts w:ascii="Arial" w:hAnsi="Arial" w:cs="Arial"/>
          <w:sz w:val="22"/>
          <w:szCs w:val="22"/>
        </w:rPr>
        <w:t>25-1-503</w:t>
      </w:r>
      <w:r w:rsidRPr="001D1953">
        <w:rPr>
          <w:rFonts w:ascii="Arial" w:hAnsi="Arial" w:cs="Arial"/>
          <w:sz w:val="22"/>
          <w:szCs w:val="22"/>
        </w:rPr>
        <w:t xml:space="preserve">, a public entity </w:t>
      </w:r>
      <w:r w:rsidRPr="001D1953">
        <w:rPr>
          <w:rFonts w:ascii="Arial" w:hAnsi="Arial" w:cs="Arial"/>
          <w:b/>
          <w:sz w:val="22"/>
          <w:szCs w:val="22"/>
        </w:rPr>
        <w:t>shall not</w:t>
      </w:r>
      <w:r w:rsidRPr="001D1953">
        <w:rPr>
          <w:rFonts w:ascii="Arial" w:hAnsi="Arial" w:cs="Arial"/>
          <w:sz w:val="22"/>
          <w:szCs w:val="22"/>
        </w:rPr>
        <w:t xml:space="preserve"> enter into a contract with a company unless the contract includes a written certification that the person or company is not currently engaged </w:t>
      </w:r>
      <w:r w:rsidR="00C22E26" w:rsidRPr="001D1953">
        <w:rPr>
          <w:rFonts w:ascii="Arial" w:hAnsi="Arial" w:cs="Arial"/>
          <w:sz w:val="22"/>
          <w:szCs w:val="22"/>
        </w:rPr>
        <w:t>in and</w:t>
      </w:r>
      <w:r w:rsidRPr="001D1953">
        <w:rPr>
          <w:rFonts w:ascii="Arial" w:hAnsi="Arial" w:cs="Arial"/>
          <w:sz w:val="22"/>
          <w:szCs w:val="22"/>
        </w:rPr>
        <w:t xml:space="preserve"> agrees for the duration of the contract not to engage in, a boycott of Israel.</w:t>
      </w:r>
    </w:p>
    <w:p w:rsidR="00F9134D" w:rsidRPr="001D1953" w:rsidRDefault="00F9134D" w:rsidP="00F9134D">
      <w:pPr>
        <w:pStyle w:val="ListParagraph"/>
        <w:ind w:left="547"/>
        <w:rPr>
          <w:rFonts w:ascii="Arial" w:hAnsi="Arial" w:cs="Arial"/>
          <w:sz w:val="22"/>
          <w:szCs w:val="22"/>
        </w:rPr>
      </w:pPr>
    </w:p>
    <w:p w:rsidR="00F9134D" w:rsidRPr="001D1953" w:rsidRDefault="00F9134D" w:rsidP="004C278D">
      <w:pPr>
        <w:pStyle w:val="ListParagraph"/>
        <w:numPr>
          <w:ilvl w:val="1"/>
          <w:numId w:val="3"/>
        </w:numPr>
        <w:ind w:left="929"/>
        <w:rPr>
          <w:rFonts w:ascii="Arial" w:hAnsi="Arial" w:cs="Arial"/>
          <w:b/>
          <w:sz w:val="22"/>
          <w:szCs w:val="22"/>
          <w:u w:val="single"/>
        </w:rPr>
      </w:pPr>
      <w:r w:rsidRPr="001D1953">
        <w:rPr>
          <w:rFonts w:ascii="Arial" w:hAnsi="Arial" w:cs="Arial"/>
          <w:sz w:val="22"/>
          <w:szCs w:val="22"/>
        </w:rPr>
        <w:t>This prohibition does not apply to a company which offers to provide the goods or services for at least twenty percent (20%) less than the lowest certifying business</w:t>
      </w:r>
      <w:r w:rsidR="006E2CDB" w:rsidRPr="001D1953">
        <w:rPr>
          <w:rFonts w:ascii="Arial" w:hAnsi="Arial" w:cs="Arial"/>
          <w:sz w:val="22"/>
          <w:szCs w:val="22"/>
        </w:rPr>
        <w:t>.</w:t>
      </w:r>
    </w:p>
    <w:p w:rsidR="00D678BC" w:rsidRPr="001D1953" w:rsidRDefault="00D678BC" w:rsidP="00D678BC">
      <w:pPr>
        <w:rPr>
          <w:rFonts w:cs="Arial"/>
          <w:b/>
          <w:sz w:val="22"/>
          <w:szCs w:val="22"/>
          <w:u w:val="single"/>
        </w:rPr>
      </w:pPr>
    </w:p>
    <w:p w:rsidR="00F9134D" w:rsidRPr="001D1953" w:rsidRDefault="00F9134D" w:rsidP="00F9134D">
      <w:pPr>
        <w:pStyle w:val="ListParagraph"/>
        <w:numPr>
          <w:ilvl w:val="1"/>
          <w:numId w:val="3"/>
        </w:numPr>
        <w:ind w:left="929"/>
        <w:rPr>
          <w:rFonts w:ascii="Arial" w:hAnsi="Arial" w:cs="Arial"/>
          <w:b/>
          <w:sz w:val="22"/>
          <w:szCs w:val="22"/>
          <w:u w:val="single"/>
        </w:rPr>
      </w:pPr>
      <w:r w:rsidRPr="001D1953">
        <w:rPr>
          <w:rFonts w:ascii="Arial" w:hAnsi="Arial" w:cs="Arial"/>
          <w:sz w:val="22"/>
          <w:szCs w:val="22"/>
        </w:rPr>
        <w:t xml:space="preserve">By checking the designated box on the </w:t>
      </w:r>
      <w:r w:rsidR="005B5B5C" w:rsidRPr="001D1953">
        <w:rPr>
          <w:rFonts w:ascii="Arial" w:hAnsi="Arial" w:cs="Arial"/>
          <w:sz w:val="22"/>
          <w:szCs w:val="22"/>
        </w:rPr>
        <w:t>Bid</w:t>
      </w:r>
      <w:r w:rsidRPr="001D1953">
        <w:rPr>
          <w:rFonts w:ascii="Arial" w:hAnsi="Arial" w:cs="Arial"/>
          <w:sz w:val="22"/>
          <w:szCs w:val="22"/>
        </w:rPr>
        <w:t xml:space="preserve"> Signature Page of the </w:t>
      </w:r>
      <w:r w:rsidR="00F77FBC" w:rsidRPr="001D1953">
        <w:rPr>
          <w:rFonts w:ascii="Arial" w:hAnsi="Arial" w:cs="Arial"/>
          <w:sz w:val="22"/>
          <w:szCs w:val="22"/>
        </w:rPr>
        <w:t>R</w:t>
      </w:r>
      <w:r w:rsidRPr="001D1953">
        <w:rPr>
          <w:rFonts w:ascii="Arial" w:hAnsi="Arial" w:cs="Arial"/>
          <w:sz w:val="22"/>
          <w:szCs w:val="22"/>
        </w:rPr>
        <w:t xml:space="preserve">esponse </w:t>
      </w:r>
      <w:r w:rsidR="00F77FBC" w:rsidRPr="001D1953">
        <w:rPr>
          <w:rFonts w:ascii="Arial" w:hAnsi="Arial" w:cs="Arial"/>
          <w:sz w:val="22"/>
          <w:szCs w:val="22"/>
        </w:rPr>
        <w:t>P</w:t>
      </w:r>
      <w:r w:rsidRPr="001D1953">
        <w:rPr>
          <w:rFonts w:ascii="Arial" w:hAnsi="Arial" w:cs="Arial"/>
          <w:sz w:val="22"/>
          <w:szCs w:val="22"/>
        </w:rPr>
        <w:t xml:space="preserve">acket, a </w:t>
      </w:r>
      <w:r w:rsidR="005E37D1" w:rsidRPr="001D1953">
        <w:rPr>
          <w:rFonts w:ascii="Arial" w:hAnsi="Arial" w:cs="Arial"/>
          <w:sz w:val="22"/>
          <w:szCs w:val="22"/>
        </w:rPr>
        <w:t>Prospective Contractor</w:t>
      </w:r>
      <w:r w:rsidRPr="001D1953">
        <w:rPr>
          <w:rFonts w:ascii="Arial" w:hAnsi="Arial" w:cs="Arial"/>
          <w:sz w:val="22"/>
          <w:szCs w:val="22"/>
        </w:rPr>
        <w:t xml:space="preserve"> agrees and certifies that they do not, and will not for the duration of the contract, boycott Israel.  </w:t>
      </w:r>
    </w:p>
    <w:p w:rsidR="00F9134D" w:rsidRPr="001D1953" w:rsidRDefault="00F9134D" w:rsidP="00F9134D">
      <w:pPr>
        <w:rPr>
          <w:rFonts w:cs="Arial"/>
          <w:b/>
          <w:sz w:val="22"/>
          <w:szCs w:val="22"/>
          <w:u w:val="single"/>
        </w:rPr>
      </w:pPr>
    </w:p>
    <w:p w:rsidR="008F3A7C" w:rsidRPr="006E634F" w:rsidRDefault="008F3A7C" w:rsidP="00ED702C">
      <w:pPr>
        <w:pStyle w:val="ListParagraph"/>
        <w:numPr>
          <w:ilvl w:val="0"/>
          <w:numId w:val="3"/>
        </w:numPr>
        <w:rPr>
          <w:rFonts w:ascii="Arial" w:hAnsi="Arial" w:cs="Arial"/>
          <w:b/>
          <w:sz w:val="22"/>
          <w:szCs w:val="22"/>
          <w:u w:val="single"/>
        </w:rPr>
      </w:pPr>
      <w:r w:rsidRPr="006E634F">
        <w:rPr>
          <w:rFonts w:ascii="Arial" w:hAnsi="Arial" w:cs="Arial"/>
          <w:b/>
          <w:sz w:val="22"/>
          <w:szCs w:val="22"/>
          <w:u w:val="single"/>
        </w:rPr>
        <w:t>PAST PERFORMANCE</w:t>
      </w:r>
      <w:bookmarkEnd w:id="22"/>
      <w:bookmarkEnd w:id="23"/>
    </w:p>
    <w:p w:rsidR="002E65DA" w:rsidRPr="001D1953" w:rsidRDefault="008F3A7C" w:rsidP="006E2CDB">
      <w:pPr>
        <w:ind w:left="540"/>
        <w:rPr>
          <w:rFonts w:cs="Arial"/>
          <w:sz w:val="22"/>
          <w:szCs w:val="22"/>
        </w:rPr>
      </w:pPr>
      <w:r w:rsidRPr="001D1953">
        <w:rPr>
          <w:rFonts w:cs="Arial"/>
          <w:sz w:val="22"/>
          <w:szCs w:val="22"/>
        </w:rPr>
        <w:t xml:space="preserve">In accordance with provisions of State Procurement Law, specifically OSP Rule R5:19-11-230(b)(1), a </w:t>
      </w:r>
      <w:r w:rsidR="005E37D1" w:rsidRPr="001D1953">
        <w:rPr>
          <w:rFonts w:cs="Arial"/>
          <w:sz w:val="22"/>
          <w:szCs w:val="22"/>
        </w:rPr>
        <w:t>Prospective Contractor</w:t>
      </w:r>
      <w:r w:rsidRPr="001D1953">
        <w:rPr>
          <w:rFonts w:cs="Arial"/>
          <w:sz w:val="22"/>
          <w:szCs w:val="22"/>
        </w:rPr>
        <w:t xml:space="preserve">'s past performance with the State may be used to determine if the </w:t>
      </w:r>
      <w:r w:rsidR="005E37D1" w:rsidRPr="001D1953">
        <w:rPr>
          <w:rFonts w:cs="Arial"/>
          <w:sz w:val="22"/>
          <w:szCs w:val="22"/>
        </w:rPr>
        <w:t>Prospective Contractor</w:t>
      </w:r>
      <w:r w:rsidRPr="001D1953">
        <w:rPr>
          <w:rFonts w:cs="Arial"/>
          <w:sz w:val="22"/>
          <w:szCs w:val="22"/>
        </w:rPr>
        <w:t xml:space="preserve"> is “responsible”.  </w:t>
      </w:r>
      <w:r w:rsidR="005B5B5C" w:rsidRPr="001D1953">
        <w:rPr>
          <w:rFonts w:cs="Arial"/>
          <w:sz w:val="22"/>
          <w:szCs w:val="22"/>
        </w:rPr>
        <w:t>Bid</w:t>
      </w:r>
      <w:r w:rsidRPr="001D1953">
        <w:rPr>
          <w:rFonts w:cs="Arial"/>
          <w:sz w:val="22"/>
          <w:szCs w:val="22"/>
        </w:rPr>
        <w:t xml:space="preserve">s submitted by </w:t>
      </w:r>
      <w:r w:rsidR="005E37D1" w:rsidRPr="001D1953">
        <w:rPr>
          <w:rFonts w:cs="Arial"/>
          <w:sz w:val="22"/>
          <w:szCs w:val="22"/>
        </w:rPr>
        <w:t>Prospective Contractor</w:t>
      </w:r>
      <w:r w:rsidRPr="001D1953">
        <w:rPr>
          <w:rFonts w:cs="Arial"/>
          <w:sz w:val="22"/>
          <w:szCs w:val="22"/>
        </w:rPr>
        <w:t xml:space="preserve">s determined to be non-responsible </w:t>
      </w:r>
      <w:r w:rsidR="00D678BC" w:rsidRPr="001D1953">
        <w:rPr>
          <w:rFonts w:cs="Arial"/>
          <w:sz w:val="22"/>
          <w:szCs w:val="22"/>
        </w:rPr>
        <w:t>will</w:t>
      </w:r>
      <w:r w:rsidRPr="001D1953">
        <w:rPr>
          <w:rFonts w:cs="Arial"/>
          <w:sz w:val="22"/>
          <w:szCs w:val="22"/>
        </w:rPr>
        <w:t xml:space="preserve"> be </w:t>
      </w:r>
      <w:r w:rsidR="00BA357B" w:rsidRPr="001D1953">
        <w:rPr>
          <w:rFonts w:cs="Arial"/>
          <w:sz w:val="22"/>
          <w:szCs w:val="22"/>
        </w:rPr>
        <w:t>rejected</w:t>
      </w:r>
      <w:r w:rsidRPr="001D1953">
        <w:rPr>
          <w:rFonts w:cs="Arial"/>
          <w:sz w:val="22"/>
          <w:szCs w:val="22"/>
        </w:rPr>
        <w:t>.</w:t>
      </w:r>
    </w:p>
    <w:p w:rsidR="00EE6EAB" w:rsidRPr="001D1953" w:rsidRDefault="00EE6EAB" w:rsidP="006E2CDB">
      <w:pPr>
        <w:ind w:left="540"/>
        <w:textAlignment w:val="baseline"/>
        <w:rPr>
          <w:rFonts w:eastAsia="Verdana" w:cs="Arial"/>
          <w:b/>
          <w:color w:val="000000"/>
          <w:spacing w:val="-7"/>
          <w:sz w:val="22"/>
          <w:szCs w:val="22"/>
          <w:u w:val="single"/>
        </w:rPr>
      </w:pPr>
    </w:p>
    <w:p w:rsidR="00EE6EAB" w:rsidRPr="006E634F" w:rsidRDefault="00EE6EAB" w:rsidP="00ED702C">
      <w:pPr>
        <w:pStyle w:val="ListParagraph"/>
        <w:numPr>
          <w:ilvl w:val="0"/>
          <w:numId w:val="3"/>
        </w:numPr>
        <w:rPr>
          <w:rFonts w:ascii="Arial" w:hAnsi="Arial" w:cs="Arial"/>
          <w:b/>
          <w:sz w:val="22"/>
          <w:szCs w:val="22"/>
          <w:u w:val="single"/>
        </w:rPr>
      </w:pPr>
      <w:r w:rsidRPr="006E634F">
        <w:rPr>
          <w:rFonts w:ascii="Arial" w:hAnsi="Arial" w:cs="Arial"/>
          <w:b/>
          <w:sz w:val="22"/>
          <w:szCs w:val="22"/>
          <w:u w:val="single"/>
        </w:rPr>
        <w:t>VISA ACCEPTANCE</w:t>
      </w:r>
    </w:p>
    <w:p w:rsidR="00EE6EAB" w:rsidRPr="001D1953" w:rsidRDefault="00EE6EAB" w:rsidP="00ED702C">
      <w:pPr>
        <w:pStyle w:val="ListParagraph"/>
        <w:numPr>
          <w:ilvl w:val="1"/>
          <w:numId w:val="3"/>
        </w:numPr>
        <w:rPr>
          <w:rFonts w:ascii="Arial" w:hAnsi="Arial" w:cs="Arial"/>
          <w:sz w:val="22"/>
          <w:szCs w:val="22"/>
        </w:rPr>
      </w:pPr>
      <w:r w:rsidRPr="001D1953">
        <w:rPr>
          <w:rFonts w:ascii="Arial" w:hAnsi="Arial" w:cs="Arial"/>
          <w:sz w:val="22"/>
          <w:szCs w:val="22"/>
        </w:rPr>
        <w:t xml:space="preserve">Awarded </w:t>
      </w:r>
      <w:r w:rsidR="00785332" w:rsidRPr="001D1953">
        <w:rPr>
          <w:rFonts w:ascii="Arial" w:hAnsi="Arial" w:cs="Arial"/>
          <w:sz w:val="22"/>
          <w:szCs w:val="22"/>
        </w:rPr>
        <w:t>Contractor</w:t>
      </w:r>
      <w:r w:rsidRPr="001D1953">
        <w:rPr>
          <w:rFonts w:ascii="Arial" w:hAnsi="Arial" w:cs="Arial"/>
          <w:sz w:val="22"/>
          <w:szCs w:val="22"/>
        </w:rPr>
        <w:t xml:space="preserve"> should have the capability of accepting the State’s authorized VISA Procurement Card (p-card) as a method of payment.  </w:t>
      </w:r>
    </w:p>
    <w:p w:rsidR="00EE6EAB" w:rsidRPr="001D1953" w:rsidRDefault="00EE6EAB" w:rsidP="00EE6EAB">
      <w:pPr>
        <w:rPr>
          <w:rFonts w:cs="Arial"/>
          <w:sz w:val="22"/>
          <w:szCs w:val="22"/>
        </w:rPr>
      </w:pPr>
    </w:p>
    <w:p w:rsidR="00EE6EAB" w:rsidRPr="001D1953" w:rsidRDefault="00EE6EAB" w:rsidP="00ED702C">
      <w:pPr>
        <w:pStyle w:val="ListParagraph"/>
        <w:numPr>
          <w:ilvl w:val="1"/>
          <w:numId w:val="3"/>
        </w:numPr>
        <w:rPr>
          <w:rFonts w:ascii="Arial" w:hAnsi="Arial" w:cs="Arial"/>
          <w:sz w:val="22"/>
          <w:szCs w:val="22"/>
        </w:rPr>
      </w:pPr>
      <w:r w:rsidRPr="001D1953">
        <w:rPr>
          <w:rFonts w:ascii="Arial" w:hAnsi="Arial" w:cs="Arial"/>
          <w:sz w:val="22"/>
          <w:szCs w:val="22"/>
        </w:rPr>
        <w:t xml:space="preserve">Price changes or additional fee(s) </w:t>
      </w:r>
      <w:r w:rsidR="00D678BC" w:rsidRPr="001D1953">
        <w:rPr>
          <w:rFonts w:ascii="Arial" w:hAnsi="Arial" w:cs="Arial"/>
          <w:b/>
          <w:sz w:val="22"/>
          <w:szCs w:val="22"/>
        </w:rPr>
        <w:t>must</w:t>
      </w:r>
      <w:r w:rsidRPr="001D1953">
        <w:rPr>
          <w:rFonts w:ascii="Arial" w:hAnsi="Arial" w:cs="Arial"/>
          <w:sz w:val="22"/>
          <w:szCs w:val="22"/>
        </w:rPr>
        <w:t xml:space="preserve"> </w:t>
      </w:r>
      <w:r w:rsidRPr="001D1953">
        <w:rPr>
          <w:rFonts w:ascii="Arial" w:hAnsi="Arial" w:cs="Arial"/>
          <w:b/>
          <w:sz w:val="22"/>
          <w:szCs w:val="22"/>
        </w:rPr>
        <w:t>not</w:t>
      </w:r>
      <w:r w:rsidRPr="001D1953">
        <w:rPr>
          <w:rFonts w:ascii="Arial" w:hAnsi="Arial" w:cs="Arial"/>
          <w:sz w:val="22"/>
          <w:szCs w:val="22"/>
        </w:rPr>
        <w:t xml:space="preserve"> be levied against the State when accepting the p-card as a form of payment. </w:t>
      </w:r>
    </w:p>
    <w:p w:rsidR="00EE6EAB" w:rsidRPr="001D1953" w:rsidRDefault="00EE6EAB" w:rsidP="00EE6EAB">
      <w:pPr>
        <w:pStyle w:val="ListParagraph"/>
        <w:rPr>
          <w:rFonts w:ascii="Arial" w:hAnsi="Arial" w:cs="Arial"/>
          <w:sz w:val="22"/>
          <w:szCs w:val="22"/>
        </w:rPr>
      </w:pPr>
    </w:p>
    <w:p w:rsidR="002E65DA" w:rsidRPr="001D1953" w:rsidRDefault="00EE6EAB" w:rsidP="00ED702C">
      <w:pPr>
        <w:pStyle w:val="ListParagraph"/>
        <w:numPr>
          <w:ilvl w:val="1"/>
          <w:numId w:val="3"/>
        </w:numPr>
        <w:rPr>
          <w:rFonts w:ascii="Arial" w:hAnsi="Arial" w:cs="Arial"/>
          <w:sz w:val="22"/>
          <w:szCs w:val="22"/>
        </w:rPr>
      </w:pPr>
      <w:r w:rsidRPr="001D1953">
        <w:rPr>
          <w:rFonts w:ascii="Arial" w:hAnsi="Arial" w:cs="Arial"/>
          <w:sz w:val="22"/>
          <w:szCs w:val="22"/>
        </w:rPr>
        <w:t>VISA is not the exclusive method of payment.</w:t>
      </w:r>
    </w:p>
    <w:p w:rsidR="00441B51" w:rsidRPr="001D1953" w:rsidRDefault="00441B51" w:rsidP="00441B51">
      <w:pPr>
        <w:pStyle w:val="ListParagraph"/>
        <w:ind w:left="547"/>
        <w:rPr>
          <w:rFonts w:ascii="Arial" w:hAnsi="Arial" w:cs="Arial"/>
          <w:sz w:val="22"/>
          <w:szCs w:val="22"/>
        </w:rPr>
      </w:pPr>
      <w:bookmarkStart w:id="24" w:name="_Toc377452378"/>
    </w:p>
    <w:p w:rsidR="005031CD" w:rsidRPr="006E634F" w:rsidRDefault="005031CD" w:rsidP="00ED702C">
      <w:pPr>
        <w:pStyle w:val="ListParagraph"/>
        <w:numPr>
          <w:ilvl w:val="0"/>
          <w:numId w:val="3"/>
        </w:numPr>
        <w:rPr>
          <w:rFonts w:ascii="Arial" w:hAnsi="Arial" w:cs="Arial"/>
          <w:b/>
          <w:sz w:val="22"/>
          <w:szCs w:val="22"/>
          <w:u w:val="single"/>
        </w:rPr>
      </w:pPr>
      <w:r w:rsidRPr="006E634F">
        <w:rPr>
          <w:rFonts w:ascii="Arial" w:hAnsi="Arial" w:cs="Arial"/>
          <w:b/>
          <w:sz w:val="22"/>
          <w:szCs w:val="22"/>
          <w:u w:val="single"/>
        </w:rPr>
        <w:t>RESERVATION</w:t>
      </w:r>
      <w:bookmarkEnd w:id="24"/>
    </w:p>
    <w:p w:rsidR="005031CD" w:rsidRPr="001D1953" w:rsidRDefault="005031CD" w:rsidP="005031CD">
      <w:pPr>
        <w:ind w:left="547" w:right="180"/>
        <w:rPr>
          <w:rFonts w:cs="Arial"/>
          <w:color w:val="000000"/>
          <w:sz w:val="22"/>
          <w:szCs w:val="22"/>
        </w:rPr>
      </w:pPr>
      <w:r w:rsidRPr="001D1953">
        <w:rPr>
          <w:rFonts w:cs="Arial"/>
          <w:color w:val="000000"/>
          <w:sz w:val="22"/>
          <w:szCs w:val="22"/>
        </w:rPr>
        <w:t xml:space="preserve">The State </w:t>
      </w:r>
      <w:r w:rsidR="00D678BC" w:rsidRPr="001D1953">
        <w:rPr>
          <w:rFonts w:cs="Arial"/>
          <w:color w:val="000000"/>
          <w:sz w:val="22"/>
          <w:szCs w:val="22"/>
        </w:rPr>
        <w:t xml:space="preserve">will </w:t>
      </w:r>
      <w:r w:rsidRPr="001D1953">
        <w:rPr>
          <w:rFonts w:cs="Arial"/>
          <w:color w:val="000000"/>
          <w:sz w:val="22"/>
          <w:szCs w:val="22"/>
        </w:rPr>
        <w:t>not pay costs incurred in the preparation of a bid.</w:t>
      </w:r>
    </w:p>
    <w:p w:rsidR="00F455A5" w:rsidRPr="006E634F" w:rsidRDefault="008F3C9E" w:rsidP="006E634F">
      <w:pPr>
        <w:pStyle w:val="Heading1"/>
        <w:jc w:val="center"/>
        <w:rPr>
          <w:sz w:val="28"/>
        </w:rPr>
      </w:pPr>
      <w:r w:rsidRPr="001D1953">
        <w:rPr>
          <w:rFonts w:cs="Arial"/>
          <w:szCs w:val="22"/>
        </w:rPr>
        <w:br w:type="page"/>
      </w:r>
      <w:r w:rsidR="0087410C" w:rsidRPr="00F72129">
        <w:rPr>
          <w:sz w:val="28"/>
        </w:rPr>
        <w:lastRenderedPageBreak/>
        <w:t xml:space="preserve">SECTION 2 – </w:t>
      </w:r>
      <w:r w:rsidR="00EE6EAB" w:rsidRPr="00F72129">
        <w:rPr>
          <w:sz w:val="28"/>
        </w:rPr>
        <w:t>REQUIREMENTS</w:t>
      </w:r>
    </w:p>
    <w:p w:rsidR="00AA2389" w:rsidRPr="00F72129" w:rsidRDefault="00AA2389" w:rsidP="00BD0D94">
      <w:pPr>
        <w:autoSpaceDE w:val="0"/>
        <w:autoSpaceDN w:val="0"/>
        <w:adjustRightInd w:val="0"/>
        <w:rPr>
          <w:rFonts w:cs="Arial"/>
          <w:sz w:val="22"/>
          <w:szCs w:val="22"/>
        </w:rPr>
      </w:pPr>
    </w:p>
    <w:p w:rsidR="004E2D98" w:rsidRPr="00DD03C3" w:rsidRDefault="004E2D98" w:rsidP="00ED702C">
      <w:pPr>
        <w:numPr>
          <w:ilvl w:val="1"/>
          <w:numId w:val="1"/>
        </w:numPr>
        <w:rPr>
          <w:rFonts w:cs="Arial"/>
          <w:b/>
          <w:bCs/>
          <w:sz w:val="22"/>
          <w:szCs w:val="22"/>
          <w:u w:val="single"/>
        </w:rPr>
      </w:pPr>
      <w:r w:rsidRPr="00DD03C3">
        <w:rPr>
          <w:rFonts w:cs="Arial"/>
          <w:b/>
          <w:bCs/>
          <w:sz w:val="22"/>
          <w:szCs w:val="22"/>
          <w:u w:val="single"/>
        </w:rPr>
        <w:t>INTRODUCTION</w:t>
      </w:r>
    </w:p>
    <w:p w:rsidR="004E2D98" w:rsidRPr="00F72129" w:rsidRDefault="004E2D98" w:rsidP="00BD0D94">
      <w:pPr>
        <w:pStyle w:val="Style3"/>
        <w:ind w:left="540" w:firstLine="0"/>
        <w:rPr>
          <w:color w:val="000000"/>
        </w:rPr>
      </w:pPr>
      <w:r w:rsidRPr="00F72129">
        <w:rPr>
          <w:color w:val="000000"/>
        </w:rPr>
        <w:t xml:space="preserve">This </w:t>
      </w:r>
      <w:r w:rsidR="00E01FF7" w:rsidRPr="00F72129">
        <w:rPr>
          <w:color w:val="000000"/>
        </w:rPr>
        <w:t>Competitive</w:t>
      </w:r>
      <w:r w:rsidRPr="00F72129">
        <w:rPr>
          <w:color w:val="000000"/>
        </w:rPr>
        <w:t xml:space="preserve"> Bid (</w:t>
      </w:r>
      <w:r w:rsidR="00E01FF7" w:rsidRPr="00F72129">
        <w:rPr>
          <w:color w:val="000000"/>
        </w:rPr>
        <w:t>CB</w:t>
      </w:r>
      <w:r w:rsidRPr="00F72129">
        <w:rPr>
          <w:color w:val="000000"/>
        </w:rPr>
        <w:t xml:space="preserve">) is issued by the </w:t>
      </w:r>
      <w:r w:rsidRPr="00DD03C3">
        <w:rPr>
          <w:color w:val="2171B6"/>
        </w:rPr>
        <w:t xml:space="preserve">Office of </w:t>
      </w:r>
      <w:r w:rsidR="00C22E26" w:rsidRPr="00DD03C3">
        <w:rPr>
          <w:color w:val="2171B6"/>
        </w:rPr>
        <w:t xml:space="preserve">State Procurement (OSP) </w:t>
      </w:r>
      <w:r w:rsidR="00C22E26" w:rsidRPr="00F72129">
        <w:rPr>
          <w:color w:val="000000"/>
        </w:rPr>
        <w:t xml:space="preserve">for </w:t>
      </w:r>
    </w:p>
    <w:p w:rsidR="006B68A0" w:rsidRPr="00F72129" w:rsidRDefault="006B68A0" w:rsidP="00BD0D94">
      <w:pPr>
        <w:pStyle w:val="Style3"/>
        <w:ind w:left="0" w:firstLine="0"/>
        <w:rPr>
          <w:color w:val="000000"/>
        </w:rPr>
      </w:pPr>
    </w:p>
    <w:p w:rsidR="00C307B4" w:rsidRPr="00F72129" w:rsidRDefault="00C307B4" w:rsidP="00A46425">
      <w:pPr>
        <w:rPr>
          <w:rFonts w:cs="Arial"/>
          <w:sz w:val="22"/>
          <w:szCs w:val="22"/>
        </w:rPr>
      </w:pPr>
    </w:p>
    <w:p w:rsidR="002146FD" w:rsidRPr="00DD03C3" w:rsidRDefault="00B732C3" w:rsidP="002146FD">
      <w:pPr>
        <w:numPr>
          <w:ilvl w:val="1"/>
          <w:numId w:val="1"/>
        </w:numPr>
        <w:ind w:left="547" w:right="720"/>
        <w:rPr>
          <w:rFonts w:cs="Arial"/>
          <w:b/>
          <w:sz w:val="22"/>
          <w:szCs w:val="22"/>
          <w:u w:val="single"/>
        </w:rPr>
      </w:pPr>
      <w:r w:rsidRPr="00DD03C3">
        <w:rPr>
          <w:rFonts w:cs="Arial"/>
          <w:b/>
          <w:sz w:val="22"/>
          <w:szCs w:val="22"/>
          <w:u w:val="single"/>
        </w:rPr>
        <w:t>MINIMUM SPECIFICATIONS</w:t>
      </w:r>
    </w:p>
    <w:p w:rsidR="00BF79B5" w:rsidRPr="006E634F" w:rsidRDefault="006E634F" w:rsidP="00BF79B5">
      <w:pPr>
        <w:ind w:left="547" w:right="720"/>
        <w:rPr>
          <w:rFonts w:cs="Arial"/>
          <w:color w:val="0070C0"/>
          <w:sz w:val="22"/>
          <w:szCs w:val="22"/>
        </w:rPr>
      </w:pPr>
      <w:r w:rsidRPr="006E634F">
        <w:rPr>
          <w:rFonts w:cs="Arial"/>
          <w:color w:val="0070C0"/>
          <w:sz w:val="22"/>
          <w:szCs w:val="22"/>
        </w:rPr>
        <w:t>[Enter requirements here]</w:t>
      </w:r>
    </w:p>
    <w:p w:rsidR="00DC04E6" w:rsidRPr="00F72129" w:rsidRDefault="00DC04E6" w:rsidP="00BF79B5">
      <w:pPr>
        <w:ind w:left="547" w:right="720"/>
        <w:rPr>
          <w:rFonts w:cs="Arial"/>
          <w:b/>
          <w:sz w:val="22"/>
          <w:szCs w:val="22"/>
          <w:u w:val="single"/>
        </w:rPr>
      </w:pPr>
    </w:p>
    <w:p w:rsidR="00DC04E6" w:rsidRPr="00F72129" w:rsidRDefault="00DC04E6" w:rsidP="00BF79B5">
      <w:pPr>
        <w:ind w:left="547" w:right="720"/>
        <w:rPr>
          <w:rFonts w:cs="Arial"/>
          <w:b/>
          <w:sz w:val="22"/>
          <w:szCs w:val="22"/>
          <w:u w:val="single"/>
        </w:rPr>
      </w:pPr>
    </w:p>
    <w:p w:rsidR="00DC04E6" w:rsidRPr="00F72129" w:rsidRDefault="00DC04E6" w:rsidP="00BF79B5">
      <w:pPr>
        <w:ind w:left="547" w:right="720"/>
        <w:rPr>
          <w:rFonts w:cs="Arial"/>
          <w:b/>
          <w:sz w:val="22"/>
          <w:szCs w:val="22"/>
          <w:u w:val="single"/>
        </w:rPr>
      </w:pPr>
    </w:p>
    <w:p w:rsidR="00DC04E6" w:rsidRPr="006E634F" w:rsidRDefault="00DC04E6" w:rsidP="00DC04E6">
      <w:pPr>
        <w:numPr>
          <w:ilvl w:val="1"/>
          <w:numId w:val="1"/>
        </w:numPr>
        <w:autoSpaceDE w:val="0"/>
        <w:autoSpaceDN w:val="0"/>
        <w:adjustRightInd w:val="0"/>
        <w:rPr>
          <w:rFonts w:cs="Arial"/>
          <w:color w:val="000000"/>
          <w:sz w:val="22"/>
          <w:szCs w:val="22"/>
          <w:u w:val="single"/>
        </w:rPr>
      </w:pPr>
      <w:r w:rsidRPr="006E634F">
        <w:rPr>
          <w:rFonts w:cs="Arial"/>
          <w:b/>
          <w:color w:val="000000"/>
          <w:sz w:val="22"/>
          <w:szCs w:val="22"/>
          <w:u w:val="single"/>
        </w:rPr>
        <w:t>DELIVERY: FOB DESTINATION</w:t>
      </w:r>
    </w:p>
    <w:p w:rsidR="006E634F" w:rsidRPr="006E634F" w:rsidRDefault="006E634F" w:rsidP="006E634F">
      <w:pPr>
        <w:pStyle w:val="ListParagraph"/>
        <w:numPr>
          <w:ilvl w:val="1"/>
          <w:numId w:val="3"/>
        </w:numPr>
        <w:autoSpaceDE w:val="0"/>
        <w:autoSpaceDN w:val="0"/>
        <w:adjustRightInd w:val="0"/>
        <w:rPr>
          <w:rFonts w:ascii="Arial" w:hAnsi="Arial" w:cs="Arial"/>
          <w:sz w:val="22"/>
          <w:szCs w:val="22"/>
        </w:rPr>
      </w:pPr>
      <w:bookmarkStart w:id="25" w:name="_Hlk33599253"/>
      <w:r w:rsidRPr="006E634F">
        <w:rPr>
          <w:rFonts w:ascii="Arial" w:hAnsi="Arial" w:cs="Arial"/>
          <w:sz w:val="22"/>
          <w:szCs w:val="22"/>
        </w:rPr>
        <w:t>Deliver to:</w:t>
      </w:r>
    </w:p>
    <w:p w:rsidR="00DC04E6" w:rsidRPr="006E634F" w:rsidRDefault="006E634F" w:rsidP="006E634F">
      <w:pPr>
        <w:pStyle w:val="ListParagraph"/>
        <w:autoSpaceDE w:val="0"/>
        <w:autoSpaceDN w:val="0"/>
        <w:adjustRightInd w:val="0"/>
        <w:ind w:left="936"/>
        <w:rPr>
          <w:rFonts w:ascii="Arial" w:hAnsi="Arial" w:cs="Arial"/>
          <w:color w:val="2171B6"/>
          <w:sz w:val="22"/>
          <w:szCs w:val="22"/>
        </w:rPr>
      </w:pPr>
      <w:r w:rsidRPr="006E634F">
        <w:rPr>
          <w:rFonts w:ascii="Arial" w:hAnsi="Arial" w:cs="Arial"/>
          <w:color w:val="2171B6"/>
          <w:sz w:val="22"/>
          <w:szCs w:val="22"/>
        </w:rPr>
        <w:tab/>
      </w:r>
      <w:r w:rsidR="00DD03C3" w:rsidRPr="006E634F">
        <w:rPr>
          <w:rFonts w:ascii="Arial" w:hAnsi="Arial" w:cs="Arial"/>
          <w:color w:val="2171B6"/>
          <w:sz w:val="22"/>
          <w:szCs w:val="22"/>
        </w:rPr>
        <w:t>Agency Name</w:t>
      </w:r>
    </w:p>
    <w:p w:rsidR="00DD03C3" w:rsidRPr="006E634F" w:rsidRDefault="006E634F" w:rsidP="00DC04E6">
      <w:pPr>
        <w:autoSpaceDE w:val="0"/>
        <w:autoSpaceDN w:val="0"/>
        <w:adjustRightInd w:val="0"/>
        <w:ind w:left="540"/>
        <w:rPr>
          <w:rFonts w:cs="Arial"/>
          <w:color w:val="2171B6"/>
          <w:sz w:val="22"/>
          <w:szCs w:val="22"/>
        </w:rPr>
      </w:pPr>
      <w:r w:rsidRPr="006E634F">
        <w:rPr>
          <w:rFonts w:cs="Arial"/>
          <w:color w:val="2171B6"/>
          <w:sz w:val="22"/>
          <w:szCs w:val="22"/>
        </w:rPr>
        <w:tab/>
      </w:r>
      <w:r w:rsidRPr="006E634F">
        <w:rPr>
          <w:rFonts w:cs="Arial"/>
          <w:color w:val="2171B6"/>
          <w:sz w:val="22"/>
          <w:szCs w:val="22"/>
        </w:rPr>
        <w:tab/>
      </w:r>
      <w:r w:rsidR="00DD03C3" w:rsidRPr="006E634F">
        <w:rPr>
          <w:rFonts w:cs="Arial"/>
          <w:color w:val="2171B6"/>
          <w:sz w:val="22"/>
          <w:szCs w:val="22"/>
        </w:rPr>
        <w:t>Address</w:t>
      </w:r>
    </w:p>
    <w:p w:rsidR="00DD03C3" w:rsidRPr="006E634F" w:rsidRDefault="006E634F" w:rsidP="00DC04E6">
      <w:pPr>
        <w:autoSpaceDE w:val="0"/>
        <w:autoSpaceDN w:val="0"/>
        <w:adjustRightInd w:val="0"/>
        <w:ind w:left="540"/>
        <w:rPr>
          <w:rFonts w:cs="Arial"/>
          <w:color w:val="2171B6"/>
          <w:sz w:val="22"/>
          <w:szCs w:val="22"/>
        </w:rPr>
      </w:pPr>
      <w:r w:rsidRPr="006E634F">
        <w:rPr>
          <w:rFonts w:cs="Arial"/>
          <w:color w:val="2171B6"/>
          <w:sz w:val="22"/>
          <w:szCs w:val="22"/>
        </w:rPr>
        <w:tab/>
      </w:r>
      <w:r w:rsidRPr="006E634F">
        <w:rPr>
          <w:rFonts w:cs="Arial"/>
          <w:color w:val="2171B6"/>
          <w:sz w:val="22"/>
          <w:szCs w:val="22"/>
        </w:rPr>
        <w:tab/>
      </w:r>
      <w:r w:rsidR="00DD03C3" w:rsidRPr="006E634F">
        <w:rPr>
          <w:rFonts w:cs="Arial"/>
          <w:color w:val="2171B6"/>
          <w:sz w:val="22"/>
          <w:szCs w:val="22"/>
        </w:rPr>
        <w:t>City, State zip</w:t>
      </w:r>
    </w:p>
    <w:bookmarkEnd w:id="25"/>
    <w:p w:rsidR="00DC04E6" w:rsidRPr="00F72129" w:rsidRDefault="00DC04E6" w:rsidP="00DC04E6">
      <w:pPr>
        <w:autoSpaceDE w:val="0"/>
        <w:autoSpaceDN w:val="0"/>
        <w:adjustRightInd w:val="0"/>
        <w:ind w:left="720" w:right="1"/>
        <w:rPr>
          <w:rFonts w:cs="Arial"/>
          <w:color w:val="000000"/>
          <w:sz w:val="22"/>
          <w:szCs w:val="22"/>
        </w:rPr>
      </w:pPr>
    </w:p>
    <w:p w:rsidR="00DC04E6" w:rsidRPr="00F72129" w:rsidRDefault="00DC04E6" w:rsidP="00DC04E6">
      <w:pPr>
        <w:pStyle w:val="ListParagraph"/>
        <w:numPr>
          <w:ilvl w:val="1"/>
          <w:numId w:val="3"/>
        </w:numPr>
        <w:autoSpaceDE w:val="0"/>
        <w:autoSpaceDN w:val="0"/>
        <w:adjustRightInd w:val="0"/>
        <w:ind w:right="1"/>
        <w:rPr>
          <w:rFonts w:ascii="Arial" w:hAnsi="Arial" w:cs="Arial"/>
          <w:sz w:val="22"/>
          <w:szCs w:val="22"/>
        </w:rPr>
      </w:pPr>
      <w:bookmarkStart w:id="26" w:name="_Hlk502739118"/>
      <w:r w:rsidRPr="00F72129">
        <w:rPr>
          <w:rFonts w:ascii="Arial" w:hAnsi="Arial" w:cs="Arial"/>
          <w:color w:val="000000"/>
          <w:sz w:val="22"/>
          <w:szCs w:val="22"/>
        </w:rPr>
        <w:t xml:space="preserve">The agency </w:t>
      </w:r>
      <w:r w:rsidR="00250496" w:rsidRPr="00F72129">
        <w:rPr>
          <w:rFonts w:ascii="Arial" w:hAnsi="Arial" w:cs="Arial"/>
          <w:color w:val="000000"/>
          <w:sz w:val="22"/>
          <w:szCs w:val="22"/>
        </w:rPr>
        <w:t>req</w:t>
      </w:r>
      <w:r w:rsidR="00250496">
        <w:rPr>
          <w:rFonts w:ascii="Arial" w:hAnsi="Arial" w:cs="Arial"/>
          <w:color w:val="000000"/>
          <w:sz w:val="22"/>
          <w:szCs w:val="22"/>
        </w:rPr>
        <w:t>uires</w:t>
      </w:r>
      <w:r w:rsidRPr="00F72129">
        <w:rPr>
          <w:rFonts w:ascii="Arial" w:hAnsi="Arial" w:cs="Arial"/>
          <w:color w:val="000000"/>
          <w:sz w:val="22"/>
          <w:szCs w:val="22"/>
        </w:rPr>
        <w:t xml:space="preserve"> delivery within </w:t>
      </w:r>
      <w:r w:rsidRPr="00DD03C3">
        <w:rPr>
          <w:rFonts w:ascii="Arial" w:hAnsi="Arial" w:cs="Arial"/>
          <w:color w:val="2171B6"/>
          <w:sz w:val="22"/>
          <w:szCs w:val="22"/>
        </w:rPr>
        <w:t xml:space="preserve">30 calendar days </w:t>
      </w:r>
      <w:r w:rsidRPr="00F72129">
        <w:rPr>
          <w:rFonts w:ascii="Arial" w:hAnsi="Arial" w:cs="Arial"/>
          <w:color w:val="000000"/>
          <w:sz w:val="22"/>
          <w:szCs w:val="22"/>
        </w:rPr>
        <w:t xml:space="preserve">after receipt of the order.  If this delivery date cannot be met, the Prospective Contractor </w:t>
      </w:r>
      <w:r w:rsidRPr="00F72129">
        <w:rPr>
          <w:rFonts w:ascii="Arial" w:hAnsi="Arial" w:cs="Arial"/>
          <w:b/>
          <w:color w:val="000000"/>
          <w:sz w:val="22"/>
          <w:szCs w:val="22"/>
        </w:rPr>
        <w:t>must</w:t>
      </w:r>
      <w:r w:rsidRPr="00F72129">
        <w:rPr>
          <w:rFonts w:ascii="Arial" w:hAnsi="Arial" w:cs="Arial"/>
          <w:color w:val="000000"/>
          <w:sz w:val="22"/>
          <w:szCs w:val="22"/>
        </w:rPr>
        <w:t xml:space="preserve"> state the alternate number of days required to begin the service and/or place the commodity in the ordering agency's designated location. (See Official Bid Price Sheet.)  Failure to state the alternate delivery time obligates the Contractor to complete delivery by the agency's requested date.  Extended delivery dates may be considered when in the best interest of the State.</w:t>
      </w:r>
    </w:p>
    <w:p w:rsidR="00DC04E6" w:rsidRPr="00F72129" w:rsidRDefault="00DC04E6" w:rsidP="00DC04E6">
      <w:pPr>
        <w:autoSpaceDE w:val="0"/>
        <w:autoSpaceDN w:val="0"/>
        <w:adjustRightInd w:val="0"/>
        <w:ind w:left="720" w:right="1"/>
        <w:rPr>
          <w:rFonts w:cs="Arial"/>
          <w:color w:val="000000"/>
          <w:sz w:val="22"/>
          <w:szCs w:val="22"/>
        </w:rPr>
      </w:pPr>
    </w:p>
    <w:bookmarkEnd w:id="26"/>
    <w:p w:rsidR="00DC04E6" w:rsidRPr="00F72129" w:rsidRDefault="00DC04E6" w:rsidP="00DC04E6">
      <w:pPr>
        <w:pStyle w:val="ListParagraph"/>
        <w:numPr>
          <w:ilvl w:val="1"/>
          <w:numId w:val="3"/>
        </w:numPr>
        <w:rPr>
          <w:rFonts w:ascii="Arial" w:hAnsi="Arial" w:cs="Arial"/>
          <w:spacing w:val="-1"/>
          <w:sz w:val="22"/>
          <w:szCs w:val="22"/>
        </w:rPr>
      </w:pPr>
      <w:r w:rsidRPr="00F72129">
        <w:rPr>
          <w:rFonts w:ascii="Arial" w:hAnsi="Arial" w:cs="Arial"/>
          <w:spacing w:val="1"/>
          <w:sz w:val="22"/>
          <w:szCs w:val="22"/>
        </w:rPr>
        <w:t xml:space="preserve">All deliveries </w:t>
      </w:r>
      <w:r w:rsidRPr="00F72129">
        <w:rPr>
          <w:rFonts w:ascii="Arial" w:hAnsi="Arial" w:cs="Arial"/>
          <w:b/>
          <w:spacing w:val="1"/>
          <w:sz w:val="22"/>
          <w:szCs w:val="22"/>
        </w:rPr>
        <w:t xml:space="preserve">must </w:t>
      </w:r>
      <w:r w:rsidRPr="00F72129">
        <w:rPr>
          <w:rFonts w:ascii="Arial" w:hAnsi="Arial" w:cs="Arial"/>
          <w:spacing w:val="1"/>
          <w:sz w:val="22"/>
          <w:szCs w:val="22"/>
        </w:rPr>
        <w:t xml:space="preserve">be made </w:t>
      </w:r>
      <w:r w:rsidRPr="00F72129">
        <w:rPr>
          <w:rFonts w:ascii="Arial" w:hAnsi="Arial" w:cs="Arial"/>
          <w:spacing w:val="-1"/>
          <w:sz w:val="22"/>
          <w:szCs w:val="22"/>
        </w:rPr>
        <w:t xml:space="preserve">during normal state work hours and within the agreed upon number of days unless otherwise arranged and coordinated with the agency.  The Contractor </w:t>
      </w:r>
      <w:r w:rsidRPr="00F72129">
        <w:rPr>
          <w:rFonts w:ascii="Arial" w:hAnsi="Arial" w:cs="Arial"/>
          <w:b/>
          <w:spacing w:val="-1"/>
          <w:sz w:val="22"/>
          <w:szCs w:val="22"/>
        </w:rPr>
        <w:t xml:space="preserve">shall </w:t>
      </w:r>
      <w:r w:rsidRPr="00F72129">
        <w:rPr>
          <w:rFonts w:ascii="Arial" w:hAnsi="Arial" w:cs="Arial"/>
          <w:spacing w:val="-1"/>
          <w:sz w:val="22"/>
          <w:szCs w:val="22"/>
        </w:rPr>
        <w:t>give the agency immediate notice of any anticipated delays or plant shutdowns that will affect the delivery requirement.</w:t>
      </w:r>
    </w:p>
    <w:p w:rsidR="00DC04E6" w:rsidRPr="00F72129" w:rsidRDefault="00DC04E6" w:rsidP="00DC04E6">
      <w:pPr>
        <w:ind w:left="547"/>
        <w:rPr>
          <w:rFonts w:cs="Arial"/>
          <w:spacing w:val="-2"/>
          <w:sz w:val="22"/>
          <w:szCs w:val="22"/>
        </w:rPr>
      </w:pPr>
    </w:p>
    <w:p w:rsidR="00DC04E6" w:rsidRPr="00F72129" w:rsidRDefault="00DC04E6" w:rsidP="00DC04E6">
      <w:pPr>
        <w:pStyle w:val="ListParagraph"/>
        <w:numPr>
          <w:ilvl w:val="1"/>
          <w:numId w:val="3"/>
        </w:numPr>
        <w:rPr>
          <w:rFonts w:ascii="Arial" w:hAnsi="Arial" w:cs="Arial"/>
          <w:sz w:val="22"/>
          <w:szCs w:val="22"/>
        </w:rPr>
      </w:pPr>
      <w:r w:rsidRPr="00F72129">
        <w:rPr>
          <w:rFonts w:ascii="Arial" w:hAnsi="Arial" w:cs="Arial"/>
          <w:spacing w:val="-2"/>
          <w:sz w:val="22"/>
          <w:szCs w:val="22"/>
        </w:rPr>
        <w:t xml:space="preserve">Loss or damage that occurs during shipping, prior to the order being received by the agency, is the </w:t>
      </w:r>
      <w:r w:rsidRPr="00F72129">
        <w:rPr>
          <w:rFonts w:ascii="Arial" w:hAnsi="Arial" w:cs="Arial"/>
          <w:sz w:val="22"/>
          <w:szCs w:val="22"/>
        </w:rPr>
        <w:t>Contractor’s responsibility. All orders should be properly packaged to prevent damage during shipping.</w:t>
      </w:r>
    </w:p>
    <w:p w:rsidR="00DC04E6" w:rsidRPr="00F72129" w:rsidRDefault="00DC04E6" w:rsidP="00DC04E6">
      <w:pPr>
        <w:rPr>
          <w:rFonts w:cs="Arial"/>
          <w:sz w:val="22"/>
          <w:szCs w:val="22"/>
        </w:rPr>
      </w:pPr>
    </w:p>
    <w:p w:rsidR="008C1BE9" w:rsidRPr="00DD03C3" w:rsidRDefault="00F5095C" w:rsidP="00ED702C">
      <w:pPr>
        <w:numPr>
          <w:ilvl w:val="1"/>
          <w:numId w:val="1"/>
        </w:numPr>
        <w:ind w:left="547" w:right="720"/>
        <w:rPr>
          <w:rFonts w:cs="Arial"/>
          <w:b/>
          <w:sz w:val="22"/>
          <w:szCs w:val="22"/>
          <w:u w:val="single"/>
        </w:rPr>
      </w:pPr>
      <w:r w:rsidRPr="00DD03C3">
        <w:rPr>
          <w:rFonts w:cs="Arial"/>
          <w:b/>
          <w:sz w:val="22"/>
          <w:szCs w:val="22"/>
          <w:u w:val="single"/>
        </w:rPr>
        <w:t>ACCEPTANCE STANDARDS</w:t>
      </w:r>
      <w:r w:rsidR="002C7BB1" w:rsidRPr="00250496">
        <w:rPr>
          <w:rFonts w:cs="Arial"/>
          <w:b/>
          <w:sz w:val="22"/>
          <w:szCs w:val="22"/>
        </w:rPr>
        <w:tab/>
      </w:r>
      <w:r w:rsidR="002C7BB1" w:rsidRPr="00250496">
        <w:rPr>
          <w:rFonts w:cs="Arial"/>
          <w:b/>
          <w:sz w:val="22"/>
          <w:szCs w:val="22"/>
        </w:rPr>
        <w:tab/>
      </w:r>
    </w:p>
    <w:p w:rsidR="00CB0A72" w:rsidRPr="00F72129" w:rsidRDefault="008C1BE9" w:rsidP="002C7BB1">
      <w:pPr>
        <w:ind w:left="547"/>
        <w:rPr>
          <w:rFonts w:cs="Arial"/>
          <w:sz w:val="22"/>
          <w:szCs w:val="22"/>
        </w:rPr>
      </w:pPr>
      <w:r w:rsidRPr="00F72129">
        <w:rPr>
          <w:rFonts w:cs="Arial"/>
          <w:sz w:val="22"/>
          <w:szCs w:val="22"/>
        </w:rPr>
        <w:t xml:space="preserve">Inspection and acceptance/rejection of product(s) </w:t>
      </w:r>
      <w:r w:rsidR="00D678BC" w:rsidRPr="00F72129">
        <w:rPr>
          <w:rFonts w:cs="Arial"/>
          <w:sz w:val="22"/>
          <w:szCs w:val="22"/>
        </w:rPr>
        <w:t>will</w:t>
      </w:r>
      <w:r w:rsidRPr="00F72129">
        <w:rPr>
          <w:rFonts w:cs="Arial"/>
          <w:sz w:val="22"/>
          <w:szCs w:val="22"/>
        </w:rPr>
        <w:t xml:space="preserve"> be made within </w:t>
      </w:r>
      <w:r w:rsidR="00855C2F" w:rsidRPr="00F72129">
        <w:rPr>
          <w:rFonts w:cs="Arial"/>
          <w:sz w:val="22"/>
          <w:szCs w:val="22"/>
        </w:rPr>
        <w:t>thirty (</w:t>
      </w:r>
      <w:r w:rsidRPr="00F72129">
        <w:rPr>
          <w:rFonts w:cs="Arial"/>
          <w:sz w:val="22"/>
          <w:szCs w:val="22"/>
        </w:rPr>
        <w:t>30</w:t>
      </w:r>
      <w:r w:rsidR="00855C2F" w:rsidRPr="00F72129">
        <w:rPr>
          <w:rFonts w:cs="Arial"/>
          <w:sz w:val="22"/>
          <w:szCs w:val="22"/>
        </w:rPr>
        <w:t>)</w:t>
      </w:r>
      <w:r w:rsidRPr="00F72129">
        <w:rPr>
          <w:rFonts w:cs="Arial"/>
          <w:sz w:val="22"/>
          <w:szCs w:val="22"/>
        </w:rPr>
        <w:t xml:space="preserve"> days of receipt.  </w:t>
      </w:r>
      <w:r w:rsidR="00F455A5" w:rsidRPr="00F72129">
        <w:rPr>
          <w:rFonts w:cs="Arial"/>
          <w:sz w:val="22"/>
          <w:szCs w:val="22"/>
        </w:rPr>
        <w:t xml:space="preserve">The State </w:t>
      </w:r>
      <w:r w:rsidR="00D678BC" w:rsidRPr="00F72129">
        <w:rPr>
          <w:rFonts w:cs="Arial"/>
          <w:sz w:val="22"/>
          <w:szCs w:val="22"/>
        </w:rPr>
        <w:t>has</w:t>
      </w:r>
      <w:r w:rsidRPr="00F72129">
        <w:rPr>
          <w:rFonts w:cs="Arial"/>
          <w:sz w:val="22"/>
          <w:szCs w:val="22"/>
        </w:rPr>
        <w:t xml:space="preserve"> the option to return any product(s) within the </w:t>
      </w:r>
      <w:r w:rsidR="00855C2F" w:rsidRPr="00F72129">
        <w:rPr>
          <w:rFonts w:cs="Arial"/>
          <w:sz w:val="22"/>
          <w:szCs w:val="22"/>
        </w:rPr>
        <w:t>thirty (</w:t>
      </w:r>
      <w:r w:rsidRPr="00F72129">
        <w:rPr>
          <w:rFonts w:cs="Arial"/>
          <w:sz w:val="22"/>
          <w:szCs w:val="22"/>
        </w:rPr>
        <w:t>30</w:t>
      </w:r>
      <w:r w:rsidR="00855C2F" w:rsidRPr="00F72129">
        <w:rPr>
          <w:rFonts w:cs="Arial"/>
          <w:sz w:val="22"/>
          <w:szCs w:val="22"/>
        </w:rPr>
        <w:t>)</w:t>
      </w:r>
      <w:r w:rsidRPr="00F72129">
        <w:rPr>
          <w:rFonts w:cs="Arial"/>
          <w:sz w:val="22"/>
          <w:szCs w:val="22"/>
        </w:rPr>
        <w:t xml:space="preserve"> day timeframe for any reason.  Bid </w:t>
      </w:r>
      <w:r w:rsidRPr="00F72129">
        <w:rPr>
          <w:rFonts w:cs="Arial"/>
          <w:b/>
          <w:sz w:val="22"/>
          <w:szCs w:val="22"/>
        </w:rPr>
        <w:t>must</w:t>
      </w:r>
      <w:r w:rsidRPr="00F72129">
        <w:rPr>
          <w:rFonts w:cs="Arial"/>
          <w:sz w:val="22"/>
          <w:szCs w:val="22"/>
        </w:rPr>
        <w:t xml:space="preserve"> include a “total satisfaction” return policy for all products and </w:t>
      </w:r>
      <w:r w:rsidR="0087410C" w:rsidRPr="00F72129">
        <w:rPr>
          <w:rFonts w:cs="Arial"/>
          <w:b/>
          <w:sz w:val="22"/>
          <w:szCs w:val="22"/>
        </w:rPr>
        <w:t>must</w:t>
      </w:r>
      <w:r w:rsidRPr="00F72129">
        <w:rPr>
          <w:rFonts w:cs="Arial"/>
          <w:b/>
          <w:sz w:val="22"/>
          <w:szCs w:val="22"/>
        </w:rPr>
        <w:t xml:space="preserve"> not</w:t>
      </w:r>
      <w:r w:rsidRPr="00F72129">
        <w:rPr>
          <w:rFonts w:cs="Arial"/>
          <w:sz w:val="22"/>
          <w:szCs w:val="22"/>
        </w:rPr>
        <w:t xml:space="preserve"> impose any liability on the State for such returns.</w:t>
      </w:r>
    </w:p>
    <w:p w:rsidR="006C1887" w:rsidRPr="00F72129" w:rsidRDefault="006C1887" w:rsidP="00445D5D">
      <w:pPr>
        <w:rPr>
          <w:rFonts w:cs="Arial"/>
          <w:color w:val="000000"/>
          <w:sz w:val="22"/>
          <w:szCs w:val="22"/>
        </w:rPr>
      </w:pPr>
    </w:p>
    <w:p w:rsidR="00DD03C3" w:rsidRPr="00250496" w:rsidRDefault="00DD03C3" w:rsidP="00250496">
      <w:pPr>
        <w:numPr>
          <w:ilvl w:val="1"/>
          <w:numId w:val="1"/>
        </w:numPr>
        <w:ind w:left="547" w:right="720"/>
        <w:rPr>
          <w:rFonts w:cs="Arial"/>
          <w:b/>
          <w:sz w:val="22"/>
          <w:szCs w:val="22"/>
          <w:u w:val="single"/>
        </w:rPr>
      </w:pPr>
      <w:r w:rsidRPr="00250496">
        <w:rPr>
          <w:rFonts w:cs="Arial"/>
          <w:b/>
          <w:sz w:val="22"/>
          <w:szCs w:val="22"/>
          <w:u w:val="single"/>
        </w:rPr>
        <w:t>PERFORMANCE STANDARDS</w:t>
      </w:r>
    </w:p>
    <w:p w:rsidR="00DD03C3" w:rsidRPr="00250496" w:rsidRDefault="00DD03C3" w:rsidP="00250496">
      <w:pPr>
        <w:pStyle w:val="ListParagraph"/>
        <w:numPr>
          <w:ilvl w:val="1"/>
          <w:numId w:val="48"/>
        </w:numPr>
        <w:rPr>
          <w:rFonts w:ascii="Arial" w:hAnsi="Arial" w:cs="Arial"/>
          <w:spacing w:val="1"/>
          <w:sz w:val="22"/>
          <w:szCs w:val="22"/>
        </w:rPr>
      </w:pPr>
      <w:r w:rsidRPr="00250496">
        <w:rPr>
          <w:rFonts w:ascii="Arial" w:hAnsi="Arial" w:cs="Arial"/>
          <w:spacing w:val="1"/>
          <w:sz w:val="22"/>
          <w:szCs w:val="22"/>
        </w:rPr>
        <w:t>State law requires that all contracts for services include Performance Standards for measuring the overall quality of services provided that a Contractor must meet in order to avoid assessment of damages.</w:t>
      </w:r>
    </w:p>
    <w:p w:rsidR="00DD03C3" w:rsidRPr="00250496" w:rsidRDefault="00DD03C3" w:rsidP="00250496">
      <w:pPr>
        <w:pStyle w:val="ListParagraph"/>
        <w:ind w:left="936"/>
        <w:rPr>
          <w:rFonts w:ascii="Arial" w:hAnsi="Arial" w:cs="Arial"/>
          <w:spacing w:val="1"/>
          <w:sz w:val="22"/>
          <w:szCs w:val="22"/>
        </w:rPr>
      </w:pPr>
    </w:p>
    <w:p w:rsidR="00DD03C3" w:rsidRPr="00250496" w:rsidRDefault="00DD03C3" w:rsidP="00250496">
      <w:pPr>
        <w:pStyle w:val="ListParagraph"/>
        <w:numPr>
          <w:ilvl w:val="1"/>
          <w:numId w:val="48"/>
        </w:numPr>
        <w:rPr>
          <w:rFonts w:ascii="Arial" w:hAnsi="Arial" w:cs="Arial"/>
          <w:spacing w:val="1"/>
          <w:sz w:val="22"/>
          <w:szCs w:val="22"/>
        </w:rPr>
      </w:pPr>
      <w:r w:rsidRPr="00250496">
        <w:rPr>
          <w:rFonts w:ascii="Arial" w:hAnsi="Arial" w:cs="Arial"/>
          <w:spacing w:val="1"/>
          <w:sz w:val="22"/>
          <w:szCs w:val="22"/>
        </w:rPr>
        <w:t xml:space="preserve">The State may be open to negotiations of Performance Standards prior to contract award, prior to the commencement of services, or at times throughout the contract duration.  Attachment A [or, </w:t>
      </w:r>
      <w:proofErr w:type="gramStart"/>
      <w:r w:rsidRPr="00250496">
        <w:rPr>
          <w:rFonts w:ascii="Arial" w:hAnsi="Arial" w:cs="Arial"/>
          <w:spacing w:val="1"/>
          <w:sz w:val="22"/>
          <w:szCs w:val="22"/>
        </w:rPr>
        <w:t>The</w:t>
      </w:r>
      <w:proofErr w:type="gramEnd"/>
      <w:r w:rsidRPr="00250496">
        <w:rPr>
          <w:rFonts w:ascii="Arial" w:hAnsi="Arial" w:cs="Arial"/>
          <w:spacing w:val="1"/>
          <w:sz w:val="22"/>
          <w:szCs w:val="22"/>
        </w:rPr>
        <w:t xml:space="preserve"> table below…]: Performance Standards identifies expected deliverables, performance measures, or outcomes; and defines the acceptable standards.</w:t>
      </w:r>
    </w:p>
    <w:p w:rsidR="00DD03C3" w:rsidRPr="00250496" w:rsidRDefault="00DD03C3" w:rsidP="00250496">
      <w:pPr>
        <w:pStyle w:val="ListParagraph"/>
        <w:ind w:left="936"/>
        <w:rPr>
          <w:rFonts w:ascii="Arial" w:hAnsi="Arial" w:cs="Arial"/>
          <w:spacing w:val="1"/>
          <w:sz w:val="22"/>
          <w:szCs w:val="22"/>
        </w:rPr>
      </w:pPr>
    </w:p>
    <w:p w:rsidR="00DD03C3" w:rsidRPr="00250496" w:rsidRDefault="00DD03C3" w:rsidP="00250496">
      <w:pPr>
        <w:pStyle w:val="ListParagraph"/>
        <w:numPr>
          <w:ilvl w:val="1"/>
          <w:numId w:val="48"/>
        </w:numPr>
        <w:rPr>
          <w:rFonts w:ascii="Arial" w:hAnsi="Arial" w:cs="Arial"/>
          <w:spacing w:val="1"/>
          <w:sz w:val="22"/>
          <w:szCs w:val="22"/>
        </w:rPr>
      </w:pPr>
      <w:r w:rsidRPr="00250496">
        <w:rPr>
          <w:rFonts w:ascii="Arial" w:hAnsi="Arial" w:cs="Arial"/>
          <w:spacing w:val="1"/>
          <w:sz w:val="22"/>
          <w:szCs w:val="22"/>
        </w:rPr>
        <w:t xml:space="preserve">The State has the right to modify, add, or delete Performance Standards throughout the term of the contract, should the State determine it is in its best interest to do so.  Any changes or additions to </w:t>
      </w:r>
      <w:r w:rsidRPr="00250496">
        <w:rPr>
          <w:rFonts w:ascii="Arial" w:hAnsi="Arial" w:cs="Arial"/>
          <w:spacing w:val="1"/>
          <w:sz w:val="22"/>
          <w:szCs w:val="22"/>
        </w:rPr>
        <w:lastRenderedPageBreak/>
        <w:t xml:space="preserve">performance standards will be made in good faith following acceptable industry </w:t>
      </w:r>
      <w:proofErr w:type="gramStart"/>
      <w:r w:rsidRPr="00250496">
        <w:rPr>
          <w:rFonts w:ascii="Arial" w:hAnsi="Arial" w:cs="Arial"/>
          <w:spacing w:val="1"/>
          <w:sz w:val="22"/>
          <w:szCs w:val="22"/>
        </w:rPr>
        <w:t>standards, and</w:t>
      </w:r>
      <w:proofErr w:type="gramEnd"/>
      <w:r w:rsidRPr="00250496">
        <w:rPr>
          <w:rFonts w:ascii="Arial" w:hAnsi="Arial" w:cs="Arial"/>
          <w:spacing w:val="1"/>
          <w:sz w:val="22"/>
          <w:szCs w:val="22"/>
        </w:rPr>
        <w:t xml:space="preserve"> may include the input of the Contractor so as to establish standards that are reasonably achievable.  </w:t>
      </w:r>
    </w:p>
    <w:p w:rsidR="00DD03C3" w:rsidRPr="00250496" w:rsidRDefault="00DD03C3" w:rsidP="00250496">
      <w:pPr>
        <w:pStyle w:val="ListParagraph"/>
        <w:ind w:left="936"/>
        <w:rPr>
          <w:rFonts w:ascii="Arial" w:hAnsi="Arial" w:cs="Arial"/>
          <w:spacing w:val="1"/>
          <w:sz w:val="22"/>
          <w:szCs w:val="22"/>
        </w:rPr>
      </w:pPr>
    </w:p>
    <w:p w:rsidR="00DD03C3" w:rsidRPr="00250496" w:rsidRDefault="00DD03C3" w:rsidP="00250496">
      <w:pPr>
        <w:pStyle w:val="ListParagraph"/>
        <w:numPr>
          <w:ilvl w:val="1"/>
          <w:numId w:val="48"/>
        </w:numPr>
        <w:rPr>
          <w:rFonts w:ascii="Arial" w:hAnsi="Arial" w:cs="Arial"/>
          <w:spacing w:val="1"/>
          <w:sz w:val="22"/>
          <w:szCs w:val="22"/>
        </w:rPr>
      </w:pPr>
      <w:r w:rsidRPr="00250496">
        <w:rPr>
          <w:rFonts w:ascii="Arial" w:hAnsi="Arial" w:cs="Arial"/>
          <w:spacing w:val="1"/>
          <w:sz w:val="22"/>
          <w:szCs w:val="22"/>
        </w:rPr>
        <w:t xml:space="preserve">All changes made to the Performance Standards will become an official part of the contract.  </w:t>
      </w:r>
    </w:p>
    <w:p w:rsidR="00DD03C3" w:rsidRPr="00250496" w:rsidRDefault="00DD03C3" w:rsidP="00250496">
      <w:pPr>
        <w:pStyle w:val="ListParagraph"/>
        <w:ind w:left="936"/>
        <w:rPr>
          <w:rFonts w:ascii="Arial" w:hAnsi="Arial" w:cs="Arial"/>
          <w:spacing w:val="1"/>
          <w:sz w:val="22"/>
          <w:szCs w:val="22"/>
        </w:rPr>
      </w:pPr>
    </w:p>
    <w:p w:rsidR="00DD03C3" w:rsidRPr="00250496" w:rsidRDefault="00DD03C3" w:rsidP="00250496">
      <w:pPr>
        <w:pStyle w:val="ListParagraph"/>
        <w:numPr>
          <w:ilvl w:val="1"/>
          <w:numId w:val="48"/>
        </w:numPr>
        <w:rPr>
          <w:rFonts w:ascii="Arial" w:hAnsi="Arial" w:cs="Arial"/>
          <w:spacing w:val="1"/>
          <w:sz w:val="22"/>
          <w:szCs w:val="22"/>
        </w:rPr>
      </w:pPr>
      <w:r w:rsidRPr="00250496">
        <w:rPr>
          <w:rFonts w:ascii="Arial" w:hAnsi="Arial" w:cs="Arial"/>
          <w:spacing w:val="1"/>
          <w:sz w:val="22"/>
          <w:szCs w:val="22"/>
        </w:rPr>
        <w:t xml:space="preserve">Performance Standards will continue throughout the aggregate term of the contract.  </w:t>
      </w:r>
    </w:p>
    <w:p w:rsidR="00DD03C3" w:rsidRPr="00250496" w:rsidRDefault="00DD03C3" w:rsidP="00250496">
      <w:pPr>
        <w:pStyle w:val="ListParagraph"/>
        <w:ind w:left="936"/>
        <w:rPr>
          <w:rFonts w:ascii="Arial" w:hAnsi="Arial" w:cs="Arial"/>
          <w:spacing w:val="1"/>
          <w:sz w:val="22"/>
          <w:szCs w:val="22"/>
        </w:rPr>
      </w:pPr>
    </w:p>
    <w:p w:rsidR="00DD03C3" w:rsidRPr="00250496" w:rsidRDefault="00DD03C3" w:rsidP="00250496">
      <w:pPr>
        <w:pStyle w:val="ListParagraph"/>
        <w:numPr>
          <w:ilvl w:val="1"/>
          <w:numId w:val="48"/>
        </w:numPr>
        <w:rPr>
          <w:rFonts w:ascii="Arial" w:hAnsi="Arial" w:cs="Arial"/>
          <w:spacing w:val="1"/>
          <w:sz w:val="22"/>
          <w:szCs w:val="22"/>
        </w:rPr>
      </w:pPr>
      <w:r w:rsidRPr="00250496">
        <w:rPr>
          <w:rFonts w:ascii="Arial" w:hAnsi="Arial" w:cs="Arial"/>
          <w:spacing w:val="1"/>
          <w:sz w:val="22"/>
          <w:szCs w:val="22"/>
        </w:rPr>
        <w:t xml:space="preserve">Failure to meet the minimum Performance Standards as specified will result in the assessment of damages.  </w:t>
      </w:r>
    </w:p>
    <w:p w:rsidR="00DD03C3" w:rsidRPr="00250496" w:rsidRDefault="00DD03C3" w:rsidP="00250496">
      <w:pPr>
        <w:pStyle w:val="ListParagraph"/>
        <w:ind w:left="936"/>
        <w:rPr>
          <w:rFonts w:ascii="Arial" w:hAnsi="Arial" w:cs="Arial"/>
          <w:spacing w:val="1"/>
          <w:sz w:val="22"/>
          <w:szCs w:val="22"/>
        </w:rPr>
      </w:pPr>
    </w:p>
    <w:p w:rsidR="00DD03C3" w:rsidRPr="00250496" w:rsidRDefault="00DD03C3" w:rsidP="00250496">
      <w:pPr>
        <w:pStyle w:val="ListParagraph"/>
        <w:numPr>
          <w:ilvl w:val="1"/>
          <w:numId w:val="48"/>
        </w:numPr>
        <w:rPr>
          <w:rFonts w:ascii="Arial" w:hAnsi="Arial" w:cs="Arial"/>
          <w:spacing w:val="1"/>
          <w:sz w:val="22"/>
          <w:szCs w:val="22"/>
        </w:rPr>
      </w:pPr>
      <w:r w:rsidRPr="00250496">
        <w:rPr>
          <w:rFonts w:ascii="Arial" w:hAnsi="Arial" w:cs="Arial"/>
          <w:spacing w:val="1"/>
          <w:sz w:val="22"/>
          <w:szCs w:val="22"/>
        </w:rPr>
        <w:t xml:space="preserve">In the event a Performance Standard is not met, the Contractor will have the opportunity to defend or respond to the insufficiency.  The State has the right to waive damages if it determines there were extenuating factors beyond the control of the Contractor that hindered the performance of services.  In these instances, the State has final determination of the performance acceptability.   </w:t>
      </w:r>
    </w:p>
    <w:p w:rsidR="00DD03C3" w:rsidRPr="00250496" w:rsidRDefault="00DD03C3" w:rsidP="00250496">
      <w:pPr>
        <w:pStyle w:val="ListParagraph"/>
        <w:ind w:left="936"/>
        <w:rPr>
          <w:rFonts w:ascii="Arial" w:hAnsi="Arial" w:cs="Arial"/>
          <w:spacing w:val="1"/>
          <w:sz w:val="22"/>
          <w:szCs w:val="22"/>
        </w:rPr>
      </w:pPr>
    </w:p>
    <w:p w:rsidR="00DD03C3" w:rsidRPr="00250496" w:rsidRDefault="00DD03C3" w:rsidP="00250496">
      <w:pPr>
        <w:pStyle w:val="ListParagraph"/>
        <w:numPr>
          <w:ilvl w:val="1"/>
          <w:numId w:val="48"/>
        </w:numPr>
        <w:rPr>
          <w:rFonts w:ascii="Arial" w:hAnsi="Arial" w:cs="Arial"/>
          <w:spacing w:val="1"/>
          <w:sz w:val="22"/>
          <w:szCs w:val="22"/>
        </w:rPr>
      </w:pPr>
      <w:r w:rsidRPr="00250496">
        <w:rPr>
          <w:rFonts w:ascii="Arial" w:hAnsi="Arial" w:cs="Arial"/>
          <w:spacing w:val="1"/>
          <w:sz w:val="22"/>
          <w:szCs w:val="22"/>
        </w:rPr>
        <w:t>Should any compensation be owed to the State agency due to the assessment of damages, Contractor shall follow the direction of the State agency regarding the required compensation process.</w:t>
      </w:r>
    </w:p>
    <w:p w:rsidR="00445D5D" w:rsidRPr="00250496" w:rsidRDefault="00445D5D" w:rsidP="00250496">
      <w:pPr>
        <w:pStyle w:val="ListParagraph"/>
        <w:ind w:left="936"/>
        <w:rPr>
          <w:rFonts w:ascii="Arial" w:hAnsi="Arial" w:cs="Arial"/>
          <w:spacing w:val="1"/>
          <w:sz w:val="22"/>
          <w:szCs w:val="22"/>
        </w:rPr>
      </w:pPr>
    </w:p>
    <w:p w:rsidR="00445D5D" w:rsidRPr="00F72129" w:rsidRDefault="00445D5D" w:rsidP="00445D5D">
      <w:pPr>
        <w:rPr>
          <w:rFonts w:cs="Arial"/>
          <w:color w:val="000000"/>
          <w:sz w:val="22"/>
          <w:szCs w:val="22"/>
        </w:rPr>
      </w:pPr>
    </w:p>
    <w:p w:rsidR="00445D5D" w:rsidRPr="00F72129" w:rsidRDefault="00445D5D" w:rsidP="00445D5D">
      <w:pPr>
        <w:rPr>
          <w:rFonts w:cs="Arial"/>
          <w:color w:val="000000"/>
          <w:sz w:val="22"/>
          <w:szCs w:val="22"/>
        </w:rPr>
      </w:pPr>
    </w:p>
    <w:p w:rsidR="00445D5D" w:rsidRPr="00F72129" w:rsidRDefault="00445D5D" w:rsidP="00445D5D">
      <w:pPr>
        <w:rPr>
          <w:rFonts w:cs="Arial"/>
          <w:color w:val="000000"/>
          <w:sz w:val="22"/>
          <w:szCs w:val="22"/>
        </w:rPr>
      </w:pPr>
    </w:p>
    <w:p w:rsidR="00445D5D" w:rsidRPr="00F72129" w:rsidRDefault="00445D5D" w:rsidP="00445D5D">
      <w:pPr>
        <w:rPr>
          <w:rFonts w:cs="Arial"/>
          <w:color w:val="000000"/>
          <w:sz w:val="22"/>
          <w:szCs w:val="22"/>
        </w:rPr>
      </w:pPr>
    </w:p>
    <w:p w:rsidR="00DC04E6" w:rsidRPr="00F72129" w:rsidRDefault="00DC04E6" w:rsidP="00445D5D">
      <w:pPr>
        <w:rPr>
          <w:rFonts w:cs="Arial"/>
          <w:color w:val="000000"/>
          <w:sz w:val="22"/>
          <w:szCs w:val="22"/>
        </w:rPr>
      </w:pPr>
    </w:p>
    <w:p w:rsidR="00445D5D" w:rsidRPr="00F72129" w:rsidRDefault="00445D5D" w:rsidP="00445D5D">
      <w:pPr>
        <w:rPr>
          <w:rFonts w:cs="Arial"/>
          <w:color w:val="000000"/>
          <w:sz w:val="22"/>
          <w:szCs w:val="22"/>
        </w:rPr>
      </w:pPr>
    </w:p>
    <w:p w:rsidR="00445D5D" w:rsidRDefault="00445D5D"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Default="00250496" w:rsidP="00445D5D">
      <w:pPr>
        <w:rPr>
          <w:rFonts w:cs="Arial"/>
          <w:color w:val="000000"/>
          <w:sz w:val="22"/>
          <w:szCs w:val="22"/>
        </w:rPr>
      </w:pPr>
    </w:p>
    <w:p w:rsidR="00250496" w:rsidRPr="00F72129" w:rsidRDefault="00250496" w:rsidP="00445D5D">
      <w:pPr>
        <w:rPr>
          <w:rFonts w:cs="Arial"/>
          <w:color w:val="000000"/>
          <w:sz w:val="22"/>
          <w:szCs w:val="22"/>
        </w:rPr>
      </w:pPr>
    </w:p>
    <w:p w:rsidR="00445D5D" w:rsidRDefault="00445D5D" w:rsidP="00445D5D">
      <w:pPr>
        <w:rPr>
          <w:rFonts w:cs="Arial"/>
          <w:color w:val="000000"/>
          <w:sz w:val="22"/>
          <w:szCs w:val="22"/>
        </w:rPr>
      </w:pPr>
    </w:p>
    <w:p w:rsidR="006E634F" w:rsidRDefault="006E634F" w:rsidP="00445D5D">
      <w:pPr>
        <w:rPr>
          <w:rFonts w:cs="Arial"/>
          <w:color w:val="000000"/>
          <w:sz w:val="22"/>
          <w:szCs w:val="22"/>
        </w:rPr>
      </w:pPr>
    </w:p>
    <w:p w:rsidR="006E634F" w:rsidRDefault="006E634F" w:rsidP="00445D5D">
      <w:pPr>
        <w:rPr>
          <w:rFonts w:cs="Arial"/>
          <w:color w:val="000000"/>
          <w:sz w:val="22"/>
          <w:szCs w:val="22"/>
        </w:rPr>
      </w:pPr>
    </w:p>
    <w:p w:rsidR="006E634F" w:rsidRPr="00F72129" w:rsidRDefault="006E634F" w:rsidP="00445D5D">
      <w:pPr>
        <w:rPr>
          <w:rFonts w:cs="Arial"/>
          <w:color w:val="000000"/>
          <w:sz w:val="22"/>
          <w:szCs w:val="22"/>
        </w:rPr>
      </w:pPr>
    </w:p>
    <w:p w:rsidR="00445D5D" w:rsidRPr="00F72129" w:rsidRDefault="00445D5D" w:rsidP="00445D5D">
      <w:pPr>
        <w:rPr>
          <w:rFonts w:cs="Arial"/>
          <w:color w:val="000000"/>
          <w:sz w:val="22"/>
          <w:szCs w:val="22"/>
        </w:rPr>
      </w:pPr>
    </w:p>
    <w:p w:rsidR="00445D5D" w:rsidRPr="00F72129" w:rsidRDefault="00445D5D" w:rsidP="00445D5D">
      <w:pPr>
        <w:rPr>
          <w:rFonts w:cs="Arial"/>
          <w:sz w:val="22"/>
          <w:szCs w:val="22"/>
        </w:rPr>
      </w:pPr>
    </w:p>
    <w:p w:rsidR="0087410C" w:rsidRPr="00F72129" w:rsidRDefault="00EE6EAB" w:rsidP="0087410C">
      <w:pPr>
        <w:pStyle w:val="Heading1"/>
        <w:jc w:val="center"/>
        <w:rPr>
          <w:sz w:val="28"/>
        </w:rPr>
      </w:pPr>
      <w:r w:rsidRPr="00F72129">
        <w:rPr>
          <w:sz w:val="28"/>
        </w:rPr>
        <w:t xml:space="preserve">SECTION </w:t>
      </w:r>
      <w:r w:rsidR="005031CD" w:rsidRPr="00F72129">
        <w:rPr>
          <w:sz w:val="28"/>
        </w:rPr>
        <w:t>3</w:t>
      </w:r>
      <w:r w:rsidRPr="00F72129">
        <w:rPr>
          <w:sz w:val="28"/>
        </w:rPr>
        <w:t xml:space="preserve"> – general contractual </w:t>
      </w:r>
      <w:r w:rsidR="0087410C" w:rsidRPr="00F72129">
        <w:rPr>
          <w:sz w:val="28"/>
        </w:rPr>
        <w:t>ITEMS</w:t>
      </w:r>
    </w:p>
    <w:p w:rsidR="0087410C" w:rsidRPr="0087410C" w:rsidRDefault="0087410C" w:rsidP="0087410C"/>
    <w:p w:rsidR="00EE6EAB" w:rsidRPr="006E634F" w:rsidRDefault="00EE6EAB" w:rsidP="00ED702C">
      <w:pPr>
        <w:pStyle w:val="ListParagraph"/>
        <w:numPr>
          <w:ilvl w:val="0"/>
          <w:numId w:val="25"/>
        </w:numPr>
        <w:rPr>
          <w:rFonts w:ascii="Arial" w:hAnsi="Arial" w:cs="Arial"/>
          <w:b/>
          <w:sz w:val="22"/>
          <w:szCs w:val="22"/>
          <w:u w:val="single"/>
        </w:rPr>
      </w:pPr>
      <w:bookmarkStart w:id="27" w:name="_Toc402865726"/>
      <w:bookmarkStart w:id="28" w:name="_Toc403039278"/>
      <w:r w:rsidRPr="006E634F">
        <w:rPr>
          <w:rFonts w:ascii="Arial" w:hAnsi="Arial" w:cs="Arial"/>
          <w:b/>
          <w:sz w:val="22"/>
          <w:szCs w:val="22"/>
          <w:u w:val="single"/>
        </w:rPr>
        <w:t>PAYMENT AND INVOICE PROVISIONS</w:t>
      </w:r>
      <w:bookmarkEnd w:id="27"/>
      <w:bookmarkEnd w:id="28"/>
    </w:p>
    <w:p w:rsidR="00EE6EAB" w:rsidRPr="00F72129" w:rsidRDefault="0087410C" w:rsidP="00ED702C">
      <w:pPr>
        <w:pStyle w:val="ListParagraph"/>
        <w:numPr>
          <w:ilvl w:val="1"/>
          <w:numId w:val="19"/>
        </w:numPr>
        <w:rPr>
          <w:rFonts w:ascii="Arial" w:hAnsi="Arial" w:cs="Arial"/>
          <w:sz w:val="22"/>
          <w:szCs w:val="22"/>
        </w:rPr>
      </w:pPr>
      <w:r w:rsidRPr="00F72129">
        <w:rPr>
          <w:rFonts w:ascii="Arial" w:hAnsi="Arial" w:cs="Arial"/>
          <w:sz w:val="22"/>
          <w:szCs w:val="22"/>
        </w:rPr>
        <w:t>Forward invoices</w:t>
      </w:r>
      <w:r w:rsidR="00EE6EAB" w:rsidRPr="00F72129">
        <w:rPr>
          <w:rFonts w:ascii="Arial" w:hAnsi="Arial" w:cs="Arial"/>
          <w:sz w:val="22"/>
          <w:szCs w:val="22"/>
        </w:rPr>
        <w:t xml:space="preserve"> to: </w:t>
      </w:r>
    </w:p>
    <w:p w:rsidR="00250496" w:rsidRPr="00DD03C3" w:rsidRDefault="00250496" w:rsidP="00250496">
      <w:pPr>
        <w:autoSpaceDE w:val="0"/>
        <w:autoSpaceDN w:val="0"/>
        <w:adjustRightInd w:val="0"/>
        <w:ind w:left="540"/>
        <w:rPr>
          <w:rFonts w:cs="Arial"/>
          <w:color w:val="2171B6"/>
          <w:sz w:val="22"/>
          <w:szCs w:val="22"/>
        </w:rPr>
      </w:pPr>
      <w:r>
        <w:rPr>
          <w:rFonts w:cs="Arial"/>
          <w:color w:val="2171B6"/>
          <w:sz w:val="22"/>
          <w:szCs w:val="22"/>
        </w:rPr>
        <w:tab/>
      </w:r>
      <w:r>
        <w:rPr>
          <w:rFonts w:cs="Arial"/>
          <w:color w:val="2171B6"/>
          <w:sz w:val="22"/>
          <w:szCs w:val="22"/>
        </w:rPr>
        <w:tab/>
      </w:r>
      <w:r w:rsidRPr="00DD03C3">
        <w:rPr>
          <w:rFonts w:cs="Arial"/>
          <w:color w:val="2171B6"/>
          <w:sz w:val="22"/>
          <w:szCs w:val="22"/>
        </w:rPr>
        <w:t>Agency Name</w:t>
      </w:r>
    </w:p>
    <w:p w:rsidR="00250496" w:rsidRPr="00DD03C3" w:rsidRDefault="00250496" w:rsidP="00250496">
      <w:pPr>
        <w:autoSpaceDE w:val="0"/>
        <w:autoSpaceDN w:val="0"/>
        <w:adjustRightInd w:val="0"/>
        <w:ind w:left="540"/>
        <w:rPr>
          <w:rFonts w:cs="Arial"/>
          <w:color w:val="2171B6"/>
          <w:sz w:val="22"/>
          <w:szCs w:val="22"/>
        </w:rPr>
      </w:pPr>
      <w:r>
        <w:rPr>
          <w:rFonts w:cs="Arial"/>
          <w:color w:val="2171B6"/>
          <w:sz w:val="22"/>
          <w:szCs w:val="22"/>
        </w:rPr>
        <w:tab/>
      </w:r>
      <w:r>
        <w:rPr>
          <w:rFonts w:cs="Arial"/>
          <w:color w:val="2171B6"/>
          <w:sz w:val="22"/>
          <w:szCs w:val="22"/>
        </w:rPr>
        <w:tab/>
      </w:r>
      <w:r w:rsidRPr="00DD03C3">
        <w:rPr>
          <w:rFonts w:cs="Arial"/>
          <w:color w:val="2171B6"/>
          <w:sz w:val="22"/>
          <w:szCs w:val="22"/>
        </w:rPr>
        <w:t>Address</w:t>
      </w:r>
    </w:p>
    <w:p w:rsidR="00250496" w:rsidRPr="00DD03C3" w:rsidRDefault="00250496" w:rsidP="00250496">
      <w:pPr>
        <w:autoSpaceDE w:val="0"/>
        <w:autoSpaceDN w:val="0"/>
        <w:adjustRightInd w:val="0"/>
        <w:ind w:left="540"/>
        <w:rPr>
          <w:rFonts w:cs="Arial"/>
          <w:color w:val="2171B6"/>
          <w:sz w:val="22"/>
          <w:szCs w:val="22"/>
        </w:rPr>
      </w:pPr>
      <w:r>
        <w:rPr>
          <w:rFonts w:cs="Arial"/>
          <w:color w:val="2171B6"/>
          <w:sz w:val="22"/>
          <w:szCs w:val="22"/>
        </w:rPr>
        <w:tab/>
      </w:r>
      <w:r>
        <w:rPr>
          <w:rFonts w:cs="Arial"/>
          <w:color w:val="2171B6"/>
          <w:sz w:val="22"/>
          <w:szCs w:val="22"/>
        </w:rPr>
        <w:tab/>
      </w:r>
      <w:r w:rsidRPr="00DD03C3">
        <w:rPr>
          <w:rFonts w:cs="Arial"/>
          <w:color w:val="2171B6"/>
          <w:sz w:val="22"/>
          <w:szCs w:val="22"/>
        </w:rPr>
        <w:t>City, State zip</w:t>
      </w:r>
    </w:p>
    <w:p w:rsidR="00EE6EAB" w:rsidRPr="00F72129" w:rsidRDefault="00EE6EAB" w:rsidP="00EE6EAB">
      <w:pPr>
        <w:rPr>
          <w:rFonts w:cs="Arial"/>
          <w:sz w:val="22"/>
          <w:szCs w:val="22"/>
        </w:rPr>
      </w:pPr>
    </w:p>
    <w:p w:rsidR="0087410C" w:rsidRPr="00F72129" w:rsidRDefault="0087410C" w:rsidP="0087410C">
      <w:pPr>
        <w:pStyle w:val="ListParagraph"/>
        <w:numPr>
          <w:ilvl w:val="1"/>
          <w:numId w:val="19"/>
        </w:numPr>
        <w:rPr>
          <w:rFonts w:ascii="Arial" w:hAnsi="Arial" w:cs="Arial"/>
          <w:sz w:val="22"/>
          <w:szCs w:val="22"/>
        </w:rPr>
      </w:pPr>
      <w:r w:rsidRPr="00F72129">
        <w:rPr>
          <w:rFonts w:ascii="Arial" w:hAnsi="Arial" w:cs="Arial"/>
          <w:sz w:val="22"/>
          <w:szCs w:val="22"/>
        </w:rPr>
        <w:t xml:space="preserve">Payment will be made in accordance with applicable State of Arkansas accounting procedures upon acceptance </w:t>
      </w:r>
      <w:r w:rsidR="00E36528" w:rsidRPr="00F72129">
        <w:rPr>
          <w:rFonts w:ascii="Arial" w:hAnsi="Arial" w:cs="Arial"/>
          <w:sz w:val="22"/>
          <w:szCs w:val="22"/>
        </w:rPr>
        <w:t xml:space="preserve">of </w:t>
      </w:r>
      <w:r w:rsidRPr="00F72129">
        <w:rPr>
          <w:rFonts w:ascii="Arial" w:hAnsi="Arial" w:cs="Arial"/>
          <w:sz w:val="22"/>
          <w:szCs w:val="22"/>
        </w:rPr>
        <w:t xml:space="preserve">goods and services by the agency.  </w:t>
      </w:r>
    </w:p>
    <w:p w:rsidR="0087410C" w:rsidRPr="00F72129" w:rsidRDefault="0087410C" w:rsidP="0087410C">
      <w:pPr>
        <w:rPr>
          <w:rFonts w:cs="Arial"/>
          <w:sz w:val="22"/>
          <w:szCs w:val="22"/>
        </w:rPr>
      </w:pPr>
    </w:p>
    <w:p w:rsidR="0087410C" w:rsidRPr="00F72129" w:rsidRDefault="0087410C" w:rsidP="0087410C">
      <w:pPr>
        <w:pStyle w:val="ListParagraph"/>
        <w:numPr>
          <w:ilvl w:val="1"/>
          <w:numId w:val="19"/>
        </w:numPr>
        <w:rPr>
          <w:rFonts w:ascii="Arial" w:hAnsi="Arial" w:cs="Arial"/>
          <w:sz w:val="22"/>
          <w:szCs w:val="22"/>
        </w:rPr>
      </w:pPr>
      <w:r w:rsidRPr="00F72129">
        <w:rPr>
          <w:rFonts w:ascii="Arial" w:hAnsi="Arial" w:cs="Arial"/>
          <w:sz w:val="22"/>
          <w:szCs w:val="22"/>
        </w:rPr>
        <w:t xml:space="preserve">Do not invoice the State in advance of delivery and acceptance of any goods or services.  </w:t>
      </w:r>
      <w:r w:rsidRPr="00F72129">
        <w:rPr>
          <w:rFonts w:ascii="Arial" w:hAnsi="Arial" w:cs="Arial"/>
          <w:sz w:val="22"/>
          <w:szCs w:val="22"/>
        </w:rPr>
        <w:br/>
      </w:r>
    </w:p>
    <w:p w:rsidR="0087410C" w:rsidRPr="00F72129" w:rsidRDefault="0087410C" w:rsidP="0087410C">
      <w:pPr>
        <w:pStyle w:val="ListParagraph"/>
        <w:numPr>
          <w:ilvl w:val="1"/>
          <w:numId w:val="19"/>
        </w:numPr>
        <w:rPr>
          <w:rFonts w:ascii="Arial" w:hAnsi="Arial" w:cs="Arial"/>
          <w:sz w:val="22"/>
          <w:szCs w:val="22"/>
        </w:rPr>
      </w:pPr>
      <w:r w:rsidRPr="00F72129">
        <w:rPr>
          <w:rFonts w:ascii="Arial" w:hAnsi="Arial" w:cs="Arial"/>
          <w:sz w:val="22"/>
          <w:szCs w:val="22"/>
        </w:rPr>
        <w:t xml:space="preserve">Payment will be made only after the </w:t>
      </w:r>
      <w:r w:rsidR="00785332" w:rsidRPr="00F72129">
        <w:rPr>
          <w:rFonts w:ascii="Arial" w:hAnsi="Arial" w:cs="Arial"/>
          <w:sz w:val="22"/>
          <w:szCs w:val="22"/>
        </w:rPr>
        <w:t>Contractor</w:t>
      </w:r>
      <w:r w:rsidRPr="00F72129">
        <w:rPr>
          <w:rFonts w:ascii="Arial" w:hAnsi="Arial" w:cs="Arial"/>
          <w:sz w:val="22"/>
          <w:szCs w:val="22"/>
        </w:rPr>
        <w:t xml:space="preserve"> has successfully satisfied the agency as to the reliability and effectiveness of the goods or services purchased as a whole. </w:t>
      </w:r>
    </w:p>
    <w:p w:rsidR="0087410C" w:rsidRPr="00F72129" w:rsidRDefault="0087410C" w:rsidP="0087410C">
      <w:pPr>
        <w:rPr>
          <w:rFonts w:cs="Arial"/>
          <w:sz w:val="22"/>
          <w:szCs w:val="22"/>
        </w:rPr>
      </w:pPr>
    </w:p>
    <w:p w:rsidR="0087410C" w:rsidRPr="00F72129" w:rsidRDefault="0087410C" w:rsidP="0087410C">
      <w:pPr>
        <w:pStyle w:val="ListParagraph"/>
        <w:numPr>
          <w:ilvl w:val="1"/>
          <w:numId w:val="19"/>
        </w:numPr>
        <w:rPr>
          <w:rFonts w:ascii="Arial" w:hAnsi="Arial" w:cs="Arial"/>
          <w:sz w:val="22"/>
          <w:szCs w:val="22"/>
        </w:rPr>
      </w:pPr>
      <w:r w:rsidRPr="00F72129">
        <w:rPr>
          <w:rFonts w:ascii="Arial" w:hAnsi="Arial" w:cs="Arial"/>
          <w:sz w:val="22"/>
          <w:szCs w:val="22"/>
        </w:rPr>
        <w:t xml:space="preserve">The </w:t>
      </w:r>
      <w:r w:rsidR="00785332" w:rsidRPr="00F72129">
        <w:rPr>
          <w:rFonts w:ascii="Arial" w:hAnsi="Arial" w:cs="Arial"/>
          <w:sz w:val="22"/>
          <w:szCs w:val="22"/>
        </w:rPr>
        <w:t>Contractor</w:t>
      </w:r>
      <w:r w:rsidRPr="00F72129">
        <w:rPr>
          <w:rFonts w:ascii="Arial" w:hAnsi="Arial" w:cs="Arial"/>
          <w:sz w:val="22"/>
          <w:szCs w:val="22"/>
        </w:rPr>
        <w:t xml:space="preserve"> should invoice the agency by an itemized list of charges.  The agency’s Purchase Order Number and/or the Contract Number should be referenced on each invoice.  </w:t>
      </w:r>
    </w:p>
    <w:p w:rsidR="0087410C" w:rsidRPr="00F72129" w:rsidRDefault="0087410C" w:rsidP="0087410C">
      <w:pPr>
        <w:pStyle w:val="ListParagraph"/>
        <w:rPr>
          <w:rFonts w:ascii="Arial" w:hAnsi="Arial" w:cs="Arial"/>
          <w:sz w:val="22"/>
          <w:szCs w:val="22"/>
        </w:rPr>
      </w:pPr>
    </w:p>
    <w:p w:rsidR="0087410C" w:rsidRPr="00F72129" w:rsidRDefault="0087410C" w:rsidP="0087410C">
      <w:pPr>
        <w:pStyle w:val="ListParagraph"/>
        <w:numPr>
          <w:ilvl w:val="1"/>
          <w:numId w:val="19"/>
        </w:numPr>
        <w:rPr>
          <w:rFonts w:ascii="Arial" w:hAnsi="Arial" w:cs="Arial"/>
          <w:sz w:val="22"/>
          <w:szCs w:val="22"/>
        </w:rPr>
      </w:pPr>
      <w:r w:rsidRPr="00F72129">
        <w:rPr>
          <w:rFonts w:ascii="Arial" w:hAnsi="Arial" w:cs="Arial"/>
          <w:sz w:val="22"/>
          <w:szCs w:val="22"/>
        </w:rPr>
        <w:t xml:space="preserve">Other sections of this </w:t>
      </w:r>
      <w:r w:rsidRPr="00F72129">
        <w:rPr>
          <w:rFonts w:ascii="Arial" w:hAnsi="Arial" w:cs="Arial"/>
          <w:i/>
          <w:sz w:val="22"/>
          <w:szCs w:val="22"/>
        </w:rPr>
        <w:t>Bid Solicitation</w:t>
      </w:r>
      <w:r w:rsidRPr="00F72129">
        <w:rPr>
          <w:rFonts w:ascii="Arial" w:hAnsi="Arial" w:cs="Arial"/>
          <w:sz w:val="22"/>
          <w:szCs w:val="22"/>
        </w:rPr>
        <w:t xml:space="preserve"> may contain additional Requirements for invoicing.</w:t>
      </w:r>
    </w:p>
    <w:p w:rsidR="0087410C" w:rsidRPr="00F72129" w:rsidRDefault="0087410C" w:rsidP="0087410C">
      <w:pPr>
        <w:rPr>
          <w:rFonts w:cs="Arial"/>
          <w:sz w:val="22"/>
          <w:szCs w:val="22"/>
        </w:rPr>
      </w:pPr>
    </w:p>
    <w:p w:rsidR="0087410C" w:rsidRPr="00F72129" w:rsidRDefault="0087410C" w:rsidP="0087410C">
      <w:pPr>
        <w:pStyle w:val="ListParagraph"/>
        <w:numPr>
          <w:ilvl w:val="1"/>
          <w:numId w:val="19"/>
        </w:numPr>
        <w:rPr>
          <w:rFonts w:ascii="Arial" w:hAnsi="Arial" w:cs="Arial"/>
          <w:sz w:val="22"/>
          <w:szCs w:val="22"/>
        </w:rPr>
      </w:pPr>
      <w:r w:rsidRPr="00F72129">
        <w:rPr>
          <w:rFonts w:ascii="Arial" w:hAnsi="Arial" w:cs="Arial"/>
          <w:sz w:val="22"/>
          <w:szCs w:val="22"/>
        </w:rPr>
        <w:t xml:space="preserve">Selected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must</w:t>
      </w:r>
      <w:r w:rsidRPr="00F72129">
        <w:rPr>
          <w:rFonts w:ascii="Arial" w:hAnsi="Arial" w:cs="Arial"/>
          <w:sz w:val="22"/>
          <w:szCs w:val="22"/>
        </w:rPr>
        <w:t xml:space="preserve"> be registered to receive payment and future </w:t>
      </w:r>
      <w:r w:rsidRPr="00F72129">
        <w:rPr>
          <w:rFonts w:ascii="Arial" w:hAnsi="Arial" w:cs="Arial"/>
          <w:i/>
          <w:sz w:val="22"/>
          <w:szCs w:val="22"/>
        </w:rPr>
        <w:t>Bid Solicitation</w:t>
      </w:r>
      <w:r w:rsidRPr="00F72129">
        <w:rPr>
          <w:rFonts w:ascii="Arial" w:hAnsi="Arial" w:cs="Arial"/>
          <w:sz w:val="22"/>
          <w:szCs w:val="22"/>
        </w:rPr>
        <w:t xml:space="preserve"> notifications.  Contractors may register on-line at </w:t>
      </w:r>
      <w:hyperlink r:id="rId9" w:history="1">
        <w:r w:rsidR="004759B6" w:rsidRPr="00E43D68">
          <w:rPr>
            <w:rStyle w:val="Hyperlink"/>
            <w:rFonts w:ascii="Arial" w:hAnsi="Arial" w:cs="Arial"/>
            <w:color w:val="000000" w:themeColor="text1"/>
            <w:sz w:val="22"/>
            <w:szCs w:val="22"/>
          </w:rPr>
          <w:t>https://www.ark.org/contractor/index.html</w:t>
        </w:r>
      </w:hyperlink>
      <w:r w:rsidR="004759B6" w:rsidRPr="00E43D68">
        <w:rPr>
          <w:rStyle w:val="Hyperlink"/>
          <w:rFonts w:ascii="Arial" w:hAnsi="Arial" w:cs="Arial"/>
          <w:color w:val="000000" w:themeColor="text1"/>
          <w:sz w:val="22"/>
          <w:szCs w:val="22"/>
        </w:rPr>
        <w:t>.</w:t>
      </w:r>
    </w:p>
    <w:p w:rsidR="00EE6EAB" w:rsidRPr="00F72129" w:rsidRDefault="00EE6EAB" w:rsidP="00EE6EAB">
      <w:pPr>
        <w:rPr>
          <w:rFonts w:cs="Arial"/>
          <w:sz w:val="22"/>
          <w:szCs w:val="22"/>
        </w:rPr>
      </w:pPr>
    </w:p>
    <w:p w:rsidR="00EE6EAB" w:rsidRPr="006E634F" w:rsidRDefault="00EE6EAB" w:rsidP="00ED702C">
      <w:pPr>
        <w:pStyle w:val="ListParagraph"/>
        <w:numPr>
          <w:ilvl w:val="0"/>
          <w:numId w:val="25"/>
        </w:numPr>
        <w:rPr>
          <w:rFonts w:ascii="Arial" w:hAnsi="Arial" w:cs="Arial"/>
          <w:b/>
          <w:sz w:val="22"/>
          <w:szCs w:val="22"/>
          <w:u w:val="single"/>
        </w:rPr>
      </w:pPr>
      <w:bookmarkStart w:id="29" w:name="_Toc377452380"/>
      <w:bookmarkStart w:id="30" w:name="_Toc402865729"/>
      <w:bookmarkStart w:id="31" w:name="_Toc403039281"/>
      <w:r w:rsidRPr="006E634F">
        <w:rPr>
          <w:rFonts w:ascii="Arial" w:hAnsi="Arial" w:cs="Arial"/>
          <w:b/>
          <w:sz w:val="22"/>
          <w:szCs w:val="22"/>
          <w:u w:val="single"/>
        </w:rPr>
        <w:t>GENERAL INFORMATION</w:t>
      </w:r>
      <w:bookmarkEnd w:id="29"/>
      <w:bookmarkEnd w:id="30"/>
      <w:bookmarkEnd w:id="31"/>
    </w:p>
    <w:p w:rsidR="000E0948" w:rsidRPr="00F72129" w:rsidRDefault="000E0948" w:rsidP="000E0948">
      <w:pPr>
        <w:pStyle w:val="ListParagraph"/>
        <w:numPr>
          <w:ilvl w:val="1"/>
          <w:numId w:val="25"/>
        </w:numPr>
        <w:rPr>
          <w:rFonts w:ascii="Arial" w:hAnsi="Arial" w:cs="Arial"/>
          <w:sz w:val="22"/>
          <w:szCs w:val="22"/>
        </w:rPr>
      </w:pPr>
      <w:r w:rsidRPr="00F72129">
        <w:rPr>
          <w:rFonts w:ascii="Arial" w:hAnsi="Arial" w:cs="Arial"/>
          <w:sz w:val="22"/>
          <w:szCs w:val="22"/>
        </w:rPr>
        <w:t>The State will not:</w:t>
      </w:r>
    </w:p>
    <w:p w:rsidR="000E0948" w:rsidRPr="00F72129" w:rsidRDefault="000E0948" w:rsidP="000E0948">
      <w:pPr>
        <w:pStyle w:val="ListParagraph"/>
        <w:numPr>
          <w:ilvl w:val="2"/>
          <w:numId w:val="19"/>
        </w:numPr>
        <w:rPr>
          <w:rFonts w:ascii="Arial" w:hAnsi="Arial" w:cs="Arial"/>
          <w:sz w:val="22"/>
          <w:szCs w:val="22"/>
        </w:rPr>
      </w:pPr>
      <w:r w:rsidRPr="00F72129">
        <w:rPr>
          <w:rFonts w:ascii="Arial" w:hAnsi="Arial" w:cs="Arial"/>
          <w:sz w:val="22"/>
          <w:szCs w:val="22"/>
        </w:rPr>
        <w:t xml:space="preserve">Lease any equipment or software for </w:t>
      </w:r>
      <w:proofErr w:type="gramStart"/>
      <w:r w:rsidRPr="00F72129">
        <w:rPr>
          <w:rFonts w:ascii="Arial" w:hAnsi="Arial" w:cs="Arial"/>
          <w:sz w:val="22"/>
          <w:szCs w:val="22"/>
        </w:rPr>
        <w:t>a period of time</w:t>
      </w:r>
      <w:proofErr w:type="gramEnd"/>
      <w:r w:rsidRPr="00F72129">
        <w:rPr>
          <w:rFonts w:ascii="Arial" w:hAnsi="Arial" w:cs="Arial"/>
          <w:sz w:val="22"/>
          <w:szCs w:val="22"/>
        </w:rPr>
        <w:t xml:space="preserve"> which continues past the end of a fiscal year unless the contract allows for cancellation by the State Procurement Official upon a </w:t>
      </w:r>
      <w:r w:rsidR="00461DE9" w:rsidRPr="00F72129">
        <w:rPr>
          <w:rFonts w:ascii="Arial" w:hAnsi="Arial" w:cs="Arial"/>
          <w:sz w:val="22"/>
          <w:szCs w:val="22"/>
        </w:rPr>
        <w:t>30-day</w:t>
      </w:r>
      <w:r w:rsidRPr="00F72129">
        <w:rPr>
          <w:rFonts w:ascii="Arial" w:hAnsi="Arial" w:cs="Arial"/>
          <w:sz w:val="22"/>
          <w:szCs w:val="22"/>
        </w:rPr>
        <w:t xml:space="preserve"> written notice to the </w:t>
      </w:r>
      <w:r w:rsidR="00785332" w:rsidRPr="00F72129">
        <w:rPr>
          <w:rFonts w:ascii="Arial" w:hAnsi="Arial" w:cs="Arial"/>
          <w:sz w:val="22"/>
          <w:szCs w:val="22"/>
        </w:rPr>
        <w:t>Contractor</w:t>
      </w:r>
      <w:r w:rsidRPr="00F72129">
        <w:rPr>
          <w:rFonts w:ascii="Arial" w:hAnsi="Arial" w:cs="Arial"/>
          <w:sz w:val="22"/>
          <w:szCs w:val="22"/>
        </w:rPr>
        <w:t xml:space="preserve">/lessor in the event funds are not appropriated. </w:t>
      </w:r>
    </w:p>
    <w:p w:rsidR="000E0948" w:rsidRPr="00F72129" w:rsidRDefault="000E0948" w:rsidP="000E0948">
      <w:pPr>
        <w:pStyle w:val="ListParagraph"/>
        <w:ind w:left="1354"/>
        <w:rPr>
          <w:rFonts w:ascii="Arial" w:hAnsi="Arial" w:cs="Arial"/>
          <w:sz w:val="22"/>
          <w:szCs w:val="22"/>
        </w:rPr>
      </w:pPr>
    </w:p>
    <w:p w:rsidR="000E0948" w:rsidRPr="00F72129" w:rsidRDefault="000E0948" w:rsidP="000E0948">
      <w:pPr>
        <w:pStyle w:val="ListParagraph"/>
        <w:numPr>
          <w:ilvl w:val="2"/>
          <w:numId w:val="19"/>
        </w:numPr>
        <w:rPr>
          <w:rFonts w:ascii="Arial" w:hAnsi="Arial" w:cs="Arial"/>
          <w:sz w:val="22"/>
          <w:szCs w:val="22"/>
        </w:rPr>
      </w:pPr>
      <w:r w:rsidRPr="00F72129">
        <w:rPr>
          <w:rFonts w:ascii="Arial" w:hAnsi="Arial" w:cs="Arial"/>
          <w:sz w:val="22"/>
          <w:szCs w:val="22"/>
        </w:rPr>
        <w:t xml:space="preserve">Contract with another party to indemnify and defend that party for any liability and damages.  </w:t>
      </w:r>
    </w:p>
    <w:p w:rsidR="000E0948" w:rsidRPr="00F72129" w:rsidRDefault="000E0948" w:rsidP="000E0948">
      <w:pPr>
        <w:rPr>
          <w:rFonts w:cs="Arial"/>
          <w:sz w:val="22"/>
          <w:szCs w:val="22"/>
        </w:rPr>
      </w:pPr>
    </w:p>
    <w:p w:rsidR="000E0948" w:rsidRPr="00F72129" w:rsidRDefault="000E0948" w:rsidP="000E0948">
      <w:pPr>
        <w:pStyle w:val="ListParagraph"/>
        <w:numPr>
          <w:ilvl w:val="2"/>
          <w:numId w:val="19"/>
        </w:numPr>
        <w:rPr>
          <w:rFonts w:ascii="Arial" w:hAnsi="Arial" w:cs="Arial"/>
          <w:sz w:val="22"/>
          <w:szCs w:val="22"/>
        </w:rPr>
      </w:pPr>
      <w:r w:rsidRPr="00F72129">
        <w:rPr>
          <w:rFonts w:ascii="Arial" w:hAnsi="Arial" w:cs="Arial"/>
          <w:sz w:val="22"/>
          <w:szCs w:val="22"/>
        </w:rPr>
        <w:t>Pay damages, legal expenses or other costs and expenses of any other party.</w:t>
      </w:r>
    </w:p>
    <w:p w:rsidR="000E0948" w:rsidRPr="00F72129" w:rsidRDefault="000E0948" w:rsidP="000E0948">
      <w:pPr>
        <w:pStyle w:val="ListParagraph"/>
        <w:ind w:left="1354"/>
        <w:rPr>
          <w:rFonts w:ascii="Arial" w:hAnsi="Arial" w:cs="Arial"/>
          <w:sz w:val="22"/>
          <w:szCs w:val="22"/>
        </w:rPr>
      </w:pPr>
    </w:p>
    <w:p w:rsidR="000E0948" w:rsidRPr="00F72129" w:rsidRDefault="000E0948" w:rsidP="000E0948">
      <w:pPr>
        <w:pStyle w:val="ListParagraph"/>
        <w:numPr>
          <w:ilvl w:val="2"/>
          <w:numId w:val="19"/>
        </w:numPr>
        <w:rPr>
          <w:rFonts w:ascii="Arial" w:hAnsi="Arial" w:cs="Arial"/>
          <w:sz w:val="22"/>
          <w:szCs w:val="22"/>
        </w:rPr>
      </w:pPr>
      <w:r w:rsidRPr="00F72129">
        <w:rPr>
          <w:rFonts w:ascii="Arial" w:hAnsi="Arial" w:cs="Arial"/>
          <w:sz w:val="22"/>
          <w:szCs w:val="22"/>
        </w:rPr>
        <w:t>Continue a contract once any equipment has been repossessed.</w:t>
      </w:r>
    </w:p>
    <w:p w:rsidR="000E0948" w:rsidRPr="00F72129" w:rsidRDefault="000E0948" w:rsidP="000E0948">
      <w:pPr>
        <w:pStyle w:val="ListParagraph"/>
        <w:ind w:left="1354"/>
        <w:rPr>
          <w:rFonts w:ascii="Arial" w:hAnsi="Arial" w:cs="Arial"/>
          <w:sz w:val="22"/>
          <w:szCs w:val="22"/>
        </w:rPr>
      </w:pPr>
    </w:p>
    <w:p w:rsidR="000E0948" w:rsidRPr="00F72129" w:rsidRDefault="000E0948" w:rsidP="000E0948">
      <w:pPr>
        <w:pStyle w:val="ListParagraph"/>
        <w:numPr>
          <w:ilvl w:val="2"/>
          <w:numId w:val="19"/>
        </w:numPr>
        <w:rPr>
          <w:rFonts w:ascii="Arial" w:hAnsi="Arial" w:cs="Arial"/>
          <w:sz w:val="22"/>
          <w:szCs w:val="22"/>
        </w:rPr>
      </w:pPr>
      <w:r w:rsidRPr="00F72129">
        <w:rPr>
          <w:rFonts w:ascii="Arial" w:hAnsi="Arial" w:cs="Arial"/>
          <w:sz w:val="22"/>
          <w:szCs w:val="22"/>
        </w:rPr>
        <w:t>Agree to any provision of a contract which violates the laws or constitution of the State of Arkansas.</w:t>
      </w:r>
    </w:p>
    <w:p w:rsidR="000E0948" w:rsidRPr="00F72129" w:rsidRDefault="000E0948" w:rsidP="000E0948">
      <w:pPr>
        <w:pStyle w:val="ListParagraph"/>
        <w:ind w:left="1354"/>
        <w:rPr>
          <w:rFonts w:ascii="Arial" w:hAnsi="Arial" w:cs="Arial"/>
          <w:sz w:val="22"/>
          <w:szCs w:val="22"/>
        </w:rPr>
      </w:pPr>
    </w:p>
    <w:p w:rsidR="000E0948" w:rsidRPr="00F72129" w:rsidRDefault="000E0948" w:rsidP="000E0948">
      <w:pPr>
        <w:pStyle w:val="ListParagraph"/>
        <w:numPr>
          <w:ilvl w:val="2"/>
          <w:numId w:val="19"/>
        </w:numPr>
        <w:rPr>
          <w:rFonts w:ascii="Arial" w:hAnsi="Arial" w:cs="Arial"/>
          <w:sz w:val="22"/>
          <w:szCs w:val="22"/>
        </w:rPr>
      </w:pPr>
      <w:r w:rsidRPr="00F72129">
        <w:rPr>
          <w:rFonts w:ascii="Arial" w:hAnsi="Arial" w:cs="Arial"/>
          <w:sz w:val="22"/>
          <w:szCs w:val="22"/>
        </w:rPr>
        <w:t>Enter a contract which grants to another party any remedies other than the following:</w:t>
      </w:r>
    </w:p>
    <w:p w:rsidR="000E0948" w:rsidRPr="00F72129" w:rsidRDefault="000E0948" w:rsidP="000E0948">
      <w:pPr>
        <w:pStyle w:val="ListParagraph"/>
        <w:numPr>
          <w:ilvl w:val="3"/>
          <w:numId w:val="19"/>
        </w:numPr>
        <w:rPr>
          <w:rFonts w:ascii="Arial" w:hAnsi="Arial" w:cs="Arial"/>
          <w:sz w:val="22"/>
          <w:szCs w:val="22"/>
        </w:rPr>
      </w:pPr>
      <w:r w:rsidRPr="00F72129">
        <w:rPr>
          <w:rFonts w:ascii="Arial" w:hAnsi="Arial" w:cs="Arial"/>
          <w:sz w:val="22"/>
          <w:szCs w:val="22"/>
        </w:rPr>
        <w:t>The right to possession.</w:t>
      </w:r>
    </w:p>
    <w:p w:rsidR="000E0948" w:rsidRPr="00F72129" w:rsidRDefault="000E0948" w:rsidP="000E0948">
      <w:pPr>
        <w:pStyle w:val="ListParagraph"/>
        <w:ind w:left="1742"/>
        <w:rPr>
          <w:rFonts w:ascii="Arial" w:hAnsi="Arial" w:cs="Arial"/>
          <w:sz w:val="22"/>
          <w:szCs w:val="22"/>
        </w:rPr>
      </w:pPr>
    </w:p>
    <w:p w:rsidR="000E0948" w:rsidRPr="00F72129" w:rsidRDefault="000E0948" w:rsidP="000E0948">
      <w:pPr>
        <w:pStyle w:val="ListParagraph"/>
        <w:numPr>
          <w:ilvl w:val="3"/>
          <w:numId w:val="19"/>
        </w:numPr>
        <w:rPr>
          <w:rFonts w:ascii="Arial" w:hAnsi="Arial" w:cs="Arial"/>
          <w:sz w:val="22"/>
          <w:szCs w:val="22"/>
        </w:rPr>
      </w:pPr>
      <w:r w:rsidRPr="00F72129">
        <w:rPr>
          <w:rFonts w:ascii="Arial" w:hAnsi="Arial" w:cs="Arial"/>
          <w:sz w:val="22"/>
          <w:szCs w:val="22"/>
        </w:rPr>
        <w:t>The right to accrued payments.</w:t>
      </w:r>
    </w:p>
    <w:p w:rsidR="000E0948" w:rsidRPr="00F72129" w:rsidRDefault="000E0948" w:rsidP="000E0948">
      <w:pPr>
        <w:pStyle w:val="ListParagraph"/>
        <w:ind w:left="1742"/>
        <w:rPr>
          <w:rFonts w:ascii="Arial" w:hAnsi="Arial" w:cs="Arial"/>
          <w:sz w:val="22"/>
          <w:szCs w:val="22"/>
        </w:rPr>
      </w:pPr>
    </w:p>
    <w:p w:rsidR="000E0948" w:rsidRPr="00F72129" w:rsidRDefault="000E0948" w:rsidP="000E0948">
      <w:pPr>
        <w:pStyle w:val="ListParagraph"/>
        <w:numPr>
          <w:ilvl w:val="3"/>
          <w:numId w:val="19"/>
        </w:numPr>
        <w:rPr>
          <w:rFonts w:ascii="Arial" w:hAnsi="Arial" w:cs="Arial"/>
          <w:sz w:val="22"/>
          <w:szCs w:val="22"/>
        </w:rPr>
      </w:pPr>
      <w:r w:rsidRPr="00F72129">
        <w:rPr>
          <w:rFonts w:ascii="Arial" w:hAnsi="Arial" w:cs="Arial"/>
          <w:sz w:val="22"/>
          <w:szCs w:val="22"/>
        </w:rPr>
        <w:t>The right to expenses of de-installation.</w:t>
      </w:r>
    </w:p>
    <w:p w:rsidR="000E0948" w:rsidRPr="00F72129" w:rsidRDefault="000E0948" w:rsidP="000E0948">
      <w:pPr>
        <w:pStyle w:val="ListParagraph"/>
        <w:ind w:left="1742"/>
        <w:rPr>
          <w:rFonts w:ascii="Arial" w:hAnsi="Arial" w:cs="Arial"/>
          <w:sz w:val="22"/>
          <w:szCs w:val="22"/>
        </w:rPr>
      </w:pPr>
    </w:p>
    <w:p w:rsidR="000E0948" w:rsidRPr="00F72129" w:rsidRDefault="000E0948" w:rsidP="000E0948">
      <w:pPr>
        <w:pStyle w:val="ListParagraph"/>
        <w:numPr>
          <w:ilvl w:val="3"/>
          <w:numId w:val="19"/>
        </w:numPr>
        <w:rPr>
          <w:rFonts w:ascii="Arial" w:hAnsi="Arial" w:cs="Arial"/>
          <w:sz w:val="22"/>
          <w:szCs w:val="22"/>
        </w:rPr>
      </w:pPr>
      <w:r w:rsidRPr="00F72129">
        <w:rPr>
          <w:rFonts w:ascii="Arial" w:hAnsi="Arial" w:cs="Arial"/>
          <w:sz w:val="22"/>
          <w:szCs w:val="22"/>
        </w:rPr>
        <w:t>The right to expenses of repair to return the equipment to normal working order, normal wear and tear excluded.</w:t>
      </w:r>
    </w:p>
    <w:p w:rsidR="000E0948" w:rsidRPr="00F72129" w:rsidRDefault="000E0948" w:rsidP="000E0948">
      <w:pPr>
        <w:pStyle w:val="ListParagraph"/>
        <w:ind w:left="1742"/>
        <w:rPr>
          <w:rFonts w:ascii="Arial" w:hAnsi="Arial" w:cs="Arial"/>
          <w:sz w:val="22"/>
          <w:szCs w:val="22"/>
        </w:rPr>
      </w:pPr>
    </w:p>
    <w:p w:rsidR="000E0948" w:rsidRPr="00F72129" w:rsidRDefault="000E0948" w:rsidP="000E0948">
      <w:pPr>
        <w:pStyle w:val="ListParagraph"/>
        <w:numPr>
          <w:ilvl w:val="3"/>
          <w:numId w:val="19"/>
        </w:numPr>
        <w:rPr>
          <w:rFonts w:ascii="Arial" w:hAnsi="Arial" w:cs="Arial"/>
          <w:sz w:val="22"/>
          <w:szCs w:val="22"/>
        </w:rPr>
      </w:pPr>
      <w:r w:rsidRPr="00F72129">
        <w:rPr>
          <w:rFonts w:ascii="Arial" w:hAnsi="Arial" w:cs="Arial"/>
          <w:sz w:val="22"/>
          <w:szCs w:val="22"/>
        </w:rPr>
        <w:t>The right to recover only amounts due at the time of repossession and any unamortized nonrecurring cost as allowed by Arkansas Law.</w:t>
      </w:r>
    </w:p>
    <w:p w:rsidR="000E0948" w:rsidRPr="00F72129" w:rsidRDefault="000E0948" w:rsidP="000E0948">
      <w:pPr>
        <w:pStyle w:val="ListParagraph"/>
        <w:rPr>
          <w:rFonts w:ascii="Arial" w:hAnsi="Arial" w:cs="Arial"/>
          <w:sz w:val="22"/>
          <w:szCs w:val="22"/>
        </w:rPr>
      </w:pPr>
    </w:p>
    <w:p w:rsidR="000E0948" w:rsidRPr="00F72129" w:rsidRDefault="000E0948" w:rsidP="000E0948">
      <w:pPr>
        <w:pStyle w:val="ListParagraph"/>
        <w:numPr>
          <w:ilvl w:val="1"/>
          <w:numId w:val="25"/>
        </w:numPr>
        <w:rPr>
          <w:rFonts w:ascii="Arial" w:hAnsi="Arial" w:cs="Arial"/>
          <w:sz w:val="22"/>
          <w:szCs w:val="22"/>
        </w:rPr>
      </w:pPr>
      <w:r w:rsidRPr="00F72129">
        <w:rPr>
          <w:rFonts w:ascii="Arial" w:hAnsi="Arial" w:cs="Arial"/>
          <w:sz w:val="22"/>
          <w:szCs w:val="22"/>
        </w:rPr>
        <w:t xml:space="preserve">Any litigation involving the State </w:t>
      </w:r>
      <w:r w:rsidRPr="00F72129">
        <w:rPr>
          <w:rFonts w:ascii="Arial" w:hAnsi="Arial" w:cs="Arial"/>
          <w:b/>
          <w:sz w:val="22"/>
          <w:szCs w:val="22"/>
        </w:rPr>
        <w:t xml:space="preserve">must </w:t>
      </w:r>
      <w:r w:rsidRPr="00F72129">
        <w:rPr>
          <w:rFonts w:ascii="Arial" w:hAnsi="Arial" w:cs="Arial"/>
          <w:sz w:val="22"/>
          <w:szCs w:val="22"/>
        </w:rPr>
        <w:t>take place in</w:t>
      </w:r>
      <w:r w:rsidRPr="00F72129">
        <w:rPr>
          <w:rFonts w:ascii="Arial" w:hAnsi="Arial" w:cs="Arial"/>
          <w:b/>
          <w:sz w:val="22"/>
          <w:szCs w:val="22"/>
        </w:rPr>
        <w:t xml:space="preserve"> </w:t>
      </w:r>
      <w:r w:rsidRPr="00F72129">
        <w:rPr>
          <w:rFonts w:ascii="Arial" w:hAnsi="Arial" w:cs="Arial"/>
          <w:sz w:val="22"/>
          <w:szCs w:val="22"/>
        </w:rPr>
        <w:t>Pulaski County, Arkansas.</w:t>
      </w:r>
    </w:p>
    <w:p w:rsidR="000E0948" w:rsidRPr="00F72129" w:rsidRDefault="000E0948" w:rsidP="000E0948">
      <w:pPr>
        <w:rPr>
          <w:rFonts w:cs="Arial"/>
          <w:sz w:val="22"/>
          <w:szCs w:val="22"/>
        </w:rPr>
      </w:pPr>
    </w:p>
    <w:p w:rsidR="000E0948" w:rsidRPr="00F72129" w:rsidRDefault="000E0948" w:rsidP="000E0948">
      <w:pPr>
        <w:pStyle w:val="ListParagraph"/>
        <w:numPr>
          <w:ilvl w:val="1"/>
          <w:numId w:val="25"/>
        </w:numPr>
        <w:rPr>
          <w:rFonts w:ascii="Arial" w:hAnsi="Arial" w:cs="Arial"/>
          <w:sz w:val="22"/>
          <w:szCs w:val="22"/>
        </w:rPr>
      </w:pPr>
      <w:r w:rsidRPr="00F72129">
        <w:rPr>
          <w:rFonts w:ascii="Arial" w:hAnsi="Arial" w:cs="Arial"/>
          <w:sz w:val="22"/>
          <w:szCs w:val="22"/>
        </w:rPr>
        <w:t>The laws of the State of Arkansas govern this contract.</w:t>
      </w:r>
    </w:p>
    <w:p w:rsidR="000E0948" w:rsidRPr="00F72129" w:rsidRDefault="000E0948" w:rsidP="000E0948">
      <w:pPr>
        <w:rPr>
          <w:rFonts w:cs="Arial"/>
          <w:sz w:val="22"/>
          <w:szCs w:val="22"/>
        </w:rPr>
      </w:pPr>
    </w:p>
    <w:p w:rsidR="000E0948" w:rsidRPr="00F72129" w:rsidRDefault="000E0948" w:rsidP="000E0948">
      <w:pPr>
        <w:pStyle w:val="ListParagraph"/>
        <w:numPr>
          <w:ilvl w:val="1"/>
          <w:numId w:val="25"/>
        </w:numPr>
        <w:rPr>
          <w:rFonts w:ascii="Arial" w:hAnsi="Arial" w:cs="Arial"/>
          <w:sz w:val="22"/>
          <w:szCs w:val="22"/>
        </w:rPr>
      </w:pPr>
      <w:r w:rsidRPr="00F72129">
        <w:rPr>
          <w:rFonts w:ascii="Arial" w:hAnsi="Arial" w:cs="Arial"/>
          <w:sz w:val="22"/>
          <w:szCs w:val="22"/>
        </w:rPr>
        <w:t xml:space="preserve">A contract is not effective prior to award being made by a State Procurement Official.  </w:t>
      </w:r>
    </w:p>
    <w:p w:rsidR="00EE6EAB" w:rsidRPr="00F72129" w:rsidRDefault="00EE6EAB" w:rsidP="00EE6EAB">
      <w:pPr>
        <w:rPr>
          <w:rFonts w:cs="Arial"/>
          <w:sz w:val="22"/>
          <w:szCs w:val="22"/>
        </w:rPr>
      </w:pPr>
    </w:p>
    <w:p w:rsidR="00EE6EAB" w:rsidRPr="006E634F" w:rsidRDefault="00EE6EAB" w:rsidP="00ED702C">
      <w:pPr>
        <w:pStyle w:val="ListParagraph"/>
        <w:numPr>
          <w:ilvl w:val="0"/>
          <w:numId w:val="25"/>
        </w:numPr>
        <w:rPr>
          <w:rFonts w:ascii="Arial" w:hAnsi="Arial" w:cs="Arial"/>
          <w:b/>
          <w:sz w:val="22"/>
          <w:szCs w:val="22"/>
          <w:u w:val="single"/>
        </w:rPr>
      </w:pPr>
      <w:bookmarkStart w:id="32" w:name="_Toc377452382"/>
      <w:bookmarkStart w:id="33" w:name="_Toc402865730"/>
      <w:bookmarkStart w:id="34" w:name="_Toc403039282"/>
      <w:r w:rsidRPr="006E634F">
        <w:rPr>
          <w:rFonts w:ascii="Arial" w:hAnsi="Arial" w:cs="Arial"/>
          <w:b/>
          <w:sz w:val="22"/>
          <w:szCs w:val="22"/>
          <w:u w:val="single"/>
        </w:rPr>
        <w:t>CONDITIONS OF CONTRACT</w:t>
      </w:r>
      <w:bookmarkEnd w:id="32"/>
      <w:bookmarkEnd w:id="33"/>
      <w:bookmarkEnd w:id="34"/>
    </w:p>
    <w:p w:rsidR="000E0948" w:rsidRPr="00F72129" w:rsidRDefault="000E0948" w:rsidP="000E0948">
      <w:pPr>
        <w:pStyle w:val="ListParagraph"/>
        <w:numPr>
          <w:ilvl w:val="1"/>
          <w:numId w:val="25"/>
        </w:numPr>
        <w:rPr>
          <w:rFonts w:ascii="Arial" w:hAnsi="Arial" w:cs="Arial"/>
          <w:sz w:val="22"/>
          <w:szCs w:val="22"/>
        </w:rPr>
      </w:pPr>
      <w:r w:rsidRPr="00F72129">
        <w:rPr>
          <w:rFonts w:ascii="Arial" w:hAnsi="Arial" w:cs="Arial"/>
          <w:sz w:val="22"/>
          <w:szCs w:val="22"/>
        </w:rPr>
        <w:t xml:space="preserve">Observe and comply with federal and State of Arkansas laws, local laws, ordinances, orders, and regulations existing at the time of, or enacted subsequent to the execution of a resulting contract which in any manner affect the completion of the work.  </w:t>
      </w:r>
    </w:p>
    <w:p w:rsidR="000E0948" w:rsidRPr="00F72129" w:rsidRDefault="000E0948" w:rsidP="000E0948">
      <w:pPr>
        <w:rPr>
          <w:rFonts w:cs="Arial"/>
          <w:sz w:val="22"/>
          <w:szCs w:val="22"/>
        </w:rPr>
      </w:pPr>
    </w:p>
    <w:p w:rsidR="000E0948" w:rsidRPr="00F72129" w:rsidRDefault="000E0948" w:rsidP="000E0948">
      <w:pPr>
        <w:pStyle w:val="ListParagraph"/>
        <w:numPr>
          <w:ilvl w:val="1"/>
          <w:numId w:val="25"/>
        </w:numPr>
        <w:rPr>
          <w:rFonts w:ascii="Arial" w:hAnsi="Arial" w:cs="Arial"/>
          <w:sz w:val="22"/>
          <w:szCs w:val="22"/>
        </w:rPr>
      </w:pPr>
      <w:r w:rsidRPr="00F72129">
        <w:rPr>
          <w:rFonts w:ascii="Arial" w:hAnsi="Arial" w:cs="Arial"/>
          <w:sz w:val="22"/>
          <w:szCs w:val="22"/>
        </w:rPr>
        <w:t xml:space="preserve">Indemnify and save harmless the agency and all its officers, representatives, agents, and employees against any claim or liability arising from or based upon the violation of any such law, ordinance, regulation, order or decree by an employee, representative, or subcontractor of the </w:t>
      </w:r>
      <w:r w:rsidR="00785332" w:rsidRPr="00F72129">
        <w:rPr>
          <w:rFonts w:ascii="Arial" w:hAnsi="Arial" w:cs="Arial"/>
          <w:sz w:val="22"/>
          <w:szCs w:val="22"/>
        </w:rPr>
        <w:t>Contractor</w:t>
      </w:r>
      <w:r w:rsidRPr="00F72129">
        <w:rPr>
          <w:rFonts w:ascii="Arial" w:hAnsi="Arial" w:cs="Arial"/>
          <w:sz w:val="22"/>
          <w:szCs w:val="22"/>
        </w:rPr>
        <w:t xml:space="preserve">. </w:t>
      </w:r>
    </w:p>
    <w:p w:rsidR="00EE6EAB" w:rsidRPr="00F72129" w:rsidRDefault="00EE6EAB" w:rsidP="00EE6EAB">
      <w:pPr>
        <w:rPr>
          <w:rFonts w:cs="Arial"/>
          <w:sz w:val="22"/>
          <w:szCs w:val="22"/>
        </w:rPr>
      </w:pPr>
    </w:p>
    <w:p w:rsidR="00EE6EAB" w:rsidRPr="006E634F" w:rsidRDefault="00EE6EAB" w:rsidP="000E0948">
      <w:pPr>
        <w:pStyle w:val="ListParagraph"/>
        <w:numPr>
          <w:ilvl w:val="0"/>
          <w:numId w:val="25"/>
        </w:numPr>
        <w:rPr>
          <w:rFonts w:ascii="Arial" w:hAnsi="Arial" w:cs="Arial"/>
          <w:b/>
          <w:sz w:val="22"/>
          <w:szCs w:val="22"/>
          <w:u w:val="single"/>
        </w:rPr>
      </w:pPr>
      <w:bookmarkStart w:id="35" w:name="_Toc377452383"/>
      <w:bookmarkStart w:id="36" w:name="_Toc402865731"/>
      <w:bookmarkStart w:id="37" w:name="_Toc403039283"/>
      <w:r w:rsidRPr="006E634F">
        <w:rPr>
          <w:rFonts w:ascii="Arial" w:hAnsi="Arial" w:cs="Arial"/>
          <w:b/>
          <w:sz w:val="22"/>
          <w:szCs w:val="22"/>
          <w:u w:val="single"/>
        </w:rPr>
        <w:t>STATEMENT OF LIABILITY</w:t>
      </w:r>
      <w:bookmarkEnd w:id="35"/>
      <w:bookmarkEnd w:id="36"/>
      <w:bookmarkEnd w:id="37"/>
    </w:p>
    <w:p w:rsidR="000E0948" w:rsidRPr="00F72129" w:rsidRDefault="000E0948" w:rsidP="000E0948">
      <w:pPr>
        <w:pStyle w:val="ListParagraph"/>
        <w:numPr>
          <w:ilvl w:val="1"/>
          <w:numId w:val="20"/>
        </w:numPr>
        <w:rPr>
          <w:rFonts w:ascii="Arial" w:hAnsi="Arial" w:cs="Arial"/>
          <w:sz w:val="22"/>
          <w:szCs w:val="22"/>
        </w:rPr>
      </w:pPr>
      <w:r w:rsidRPr="00F72129">
        <w:rPr>
          <w:rFonts w:ascii="Arial" w:hAnsi="Arial" w:cs="Arial"/>
          <w:sz w:val="22"/>
          <w:szCs w:val="22"/>
        </w:rPr>
        <w:t xml:space="preserve">The State will demonstrate reasonable care but will not be liable in the event of loss, destruction or theft of </w:t>
      </w:r>
      <w:r w:rsidR="00785332" w:rsidRPr="00F72129">
        <w:rPr>
          <w:rFonts w:ascii="Arial" w:hAnsi="Arial" w:cs="Arial"/>
          <w:sz w:val="22"/>
          <w:szCs w:val="22"/>
        </w:rPr>
        <w:t>Contractor</w:t>
      </w:r>
      <w:r w:rsidRPr="00F72129">
        <w:rPr>
          <w:rFonts w:ascii="Arial" w:hAnsi="Arial" w:cs="Arial"/>
          <w:sz w:val="22"/>
          <w:szCs w:val="22"/>
        </w:rPr>
        <w:t xml:space="preserve">-owned equipment or software and technical and business or operations literature to be delivered or to be used in the installation of deliverables and services.  The </w:t>
      </w:r>
      <w:r w:rsidR="00785332" w:rsidRPr="00F72129">
        <w:rPr>
          <w:rFonts w:ascii="Arial" w:hAnsi="Arial" w:cs="Arial"/>
          <w:sz w:val="22"/>
          <w:szCs w:val="22"/>
        </w:rPr>
        <w:t>Contractor</w:t>
      </w:r>
      <w:r w:rsidRPr="00F72129">
        <w:rPr>
          <w:rFonts w:ascii="Arial" w:hAnsi="Arial" w:cs="Arial"/>
          <w:sz w:val="22"/>
          <w:szCs w:val="22"/>
        </w:rPr>
        <w:t xml:space="preserve"> will retain total liability for equipment, software and technical and business or operations literature.  The State will not at any time be responsible for or accept liability for any </w:t>
      </w:r>
      <w:r w:rsidR="00785332" w:rsidRPr="00F72129">
        <w:rPr>
          <w:rFonts w:ascii="Arial" w:hAnsi="Arial" w:cs="Arial"/>
          <w:sz w:val="22"/>
          <w:szCs w:val="22"/>
        </w:rPr>
        <w:t>Contractor</w:t>
      </w:r>
      <w:r w:rsidRPr="00F72129">
        <w:rPr>
          <w:rFonts w:ascii="Arial" w:hAnsi="Arial" w:cs="Arial"/>
          <w:sz w:val="22"/>
          <w:szCs w:val="22"/>
        </w:rPr>
        <w:t xml:space="preserve">-owned items. </w:t>
      </w:r>
    </w:p>
    <w:p w:rsidR="000E0948" w:rsidRPr="00F72129" w:rsidRDefault="000E0948" w:rsidP="000E0948">
      <w:pPr>
        <w:rPr>
          <w:rFonts w:cs="Arial"/>
          <w:sz w:val="22"/>
          <w:szCs w:val="22"/>
        </w:rPr>
      </w:pPr>
    </w:p>
    <w:p w:rsidR="000E0948" w:rsidRPr="00F72129" w:rsidRDefault="000E0948" w:rsidP="000E0948">
      <w:pPr>
        <w:pStyle w:val="ListParagraph"/>
        <w:numPr>
          <w:ilvl w:val="1"/>
          <w:numId w:val="20"/>
        </w:numPr>
        <w:rPr>
          <w:rFonts w:ascii="Arial" w:hAnsi="Arial" w:cs="Arial"/>
          <w:sz w:val="22"/>
          <w:szCs w:val="22"/>
        </w:rPr>
      </w:pPr>
      <w:r w:rsidRPr="00F72129">
        <w:rPr>
          <w:rFonts w:ascii="Arial" w:hAnsi="Arial" w:cs="Arial"/>
          <w:sz w:val="22"/>
          <w:szCs w:val="22"/>
        </w:rPr>
        <w:t xml:space="preserve">The </w:t>
      </w:r>
      <w:r w:rsidR="00785332" w:rsidRPr="00F72129">
        <w:rPr>
          <w:rFonts w:ascii="Arial" w:hAnsi="Arial" w:cs="Arial"/>
          <w:sz w:val="22"/>
          <w:szCs w:val="22"/>
        </w:rPr>
        <w:t>Contractor</w:t>
      </w:r>
      <w:r w:rsidRPr="00F72129">
        <w:rPr>
          <w:rFonts w:ascii="Arial" w:hAnsi="Arial" w:cs="Arial"/>
          <w:sz w:val="22"/>
          <w:szCs w:val="22"/>
        </w:rPr>
        <w:t xml:space="preserve">’s liability for damages to the State will be limited to the value of the Contract or </w:t>
      </w:r>
      <w:r w:rsidRPr="00250496">
        <w:rPr>
          <w:rFonts w:ascii="Arial" w:hAnsi="Arial" w:cs="Arial"/>
          <w:color w:val="2171B6"/>
          <w:sz w:val="22"/>
          <w:szCs w:val="22"/>
        </w:rPr>
        <w:t>$</w:t>
      </w:r>
      <w:r w:rsidR="00250496" w:rsidRPr="00250496">
        <w:rPr>
          <w:rFonts w:ascii="Arial" w:hAnsi="Arial" w:cs="Arial"/>
          <w:color w:val="2171B6"/>
          <w:sz w:val="22"/>
          <w:szCs w:val="22"/>
        </w:rPr>
        <w:t>X</w:t>
      </w:r>
      <w:r w:rsidRPr="00250496">
        <w:rPr>
          <w:rFonts w:ascii="Arial" w:hAnsi="Arial" w:cs="Arial"/>
          <w:color w:val="2171B6"/>
          <w:sz w:val="22"/>
          <w:szCs w:val="22"/>
        </w:rPr>
        <w:t xml:space="preserve"> </w:t>
      </w:r>
      <w:r w:rsidRPr="00F72129">
        <w:rPr>
          <w:rFonts w:ascii="Arial" w:hAnsi="Arial" w:cs="Arial"/>
          <w:sz w:val="22"/>
          <w:szCs w:val="22"/>
        </w:rPr>
        <w:t xml:space="preserve">whichever is higher.  The foregoing limitation of liability will not apply to claims for infringement of United States patent, copyright, trademarks or trade secrets; to claims for personal injury or damage to property caused by the gross negligence or willful misconduct of the </w:t>
      </w:r>
      <w:r w:rsidR="00785332" w:rsidRPr="00F72129">
        <w:rPr>
          <w:rFonts w:ascii="Arial" w:hAnsi="Arial" w:cs="Arial"/>
          <w:sz w:val="22"/>
          <w:szCs w:val="22"/>
        </w:rPr>
        <w:t>Contractor</w:t>
      </w:r>
      <w:r w:rsidRPr="00F72129">
        <w:rPr>
          <w:rFonts w:ascii="Arial" w:hAnsi="Arial" w:cs="Arial"/>
          <w:sz w:val="22"/>
          <w:szCs w:val="22"/>
        </w:rPr>
        <w:t xml:space="preserve">; to claims covered by other specific provisions of the Contract calling for damages; or to court costs or attorney’s fees awarded by a court in addition to damages after litigation based on the Contract.  The </w:t>
      </w:r>
      <w:r w:rsidR="00785332" w:rsidRPr="00F72129">
        <w:rPr>
          <w:rFonts w:ascii="Arial" w:hAnsi="Arial" w:cs="Arial"/>
          <w:sz w:val="22"/>
          <w:szCs w:val="22"/>
        </w:rPr>
        <w:t>Contractor</w:t>
      </w:r>
      <w:r w:rsidRPr="00F72129">
        <w:rPr>
          <w:rFonts w:ascii="Arial" w:hAnsi="Arial" w:cs="Arial"/>
          <w:sz w:val="22"/>
          <w:szCs w:val="22"/>
        </w:rPr>
        <w:t xml:space="preserve"> and the State will not be liable to each other, regardless of the form of action, for consequential, incidental, indirect, or special damages.  This limitation of liability will not apply to claims for infringement of United States patent, copyright, trademark or trade secrets; to claims for personal injury or damage to property caused by the gross negligence or willful misconduct of the </w:t>
      </w:r>
      <w:r w:rsidR="00785332" w:rsidRPr="00F72129">
        <w:rPr>
          <w:rFonts w:ascii="Arial" w:hAnsi="Arial" w:cs="Arial"/>
          <w:sz w:val="22"/>
          <w:szCs w:val="22"/>
        </w:rPr>
        <w:t>Contractor</w:t>
      </w:r>
      <w:r w:rsidRPr="00F72129">
        <w:rPr>
          <w:rFonts w:ascii="Arial" w:hAnsi="Arial" w:cs="Arial"/>
          <w:sz w:val="22"/>
          <w:szCs w:val="22"/>
        </w:rPr>
        <w:t xml:space="preserve">; to claims covered by other specific provisions of the Contract calling for damages; or to court costs or attorney’s fees awarded by a court in addition to damages after litigation based on the Contract. </w:t>
      </w:r>
    </w:p>
    <w:p w:rsidR="000E0948" w:rsidRPr="00F72129" w:rsidRDefault="000E0948" w:rsidP="000E0948">
      <w:pPr>
        <w:rPr>
          <w:rFonts w:cs="Arial"/>
          <w:sz w:val="22"/>
          <w:szCs w:val="22"/>
        </w:rPr>
      </w:pPr>
    </w:p>
    <w:p w:rsidR="00EE6EAB" w:rsidRPr="00F72129" w:rsidRDefault="000E0948" w:rsidP="000E0948">
      <w:pPr>
        <w:pStyle w:val="ListParagraph"/>
        <w:numPr>
          <w:ilvl w:val="1"/>
          <w:numId w:val="20"/>
        </w:numPr>
        <w:rPr>
          <w:rFonts w:ascii="Arial" w:hAnsi="Arial" w:cs="Arial"/>
          <w:sz w:val="22"/>
          <w:szCs w:val="22"/>
        </w:rPr>
      </w:pPr>
      <w:r w:rsidRPr="00F72129">
        <w:rPr>
          <w:rFonts w:ascii="Arial" w:hAnsi="Arial" w:cs="Arial"/>
          <w:sz w:val="22"/>
          <w:szCs w:val="22"/>
        </w:rPr>
        <w:t xml:space="preserve">Language in these terms and conditions </w:t>
      </w:r>
      <w:r w:rsidRPr="00F72129">
        <w:rPr>
          <w:rFonts w:ascii="Arial" w:hAnsi="Arial" w:cs="Arial"/>
          <w:b/>
          <w:sz w:val="22"/>
          <w:szCs w:val="22"/>
        </w:rPr>
        <w:t>must not</w:t>
      </w:r>
      <w:r w:rsidRPr="00F72129">
        <w:rPr>
          <w:rFonts w:ascii="Arial" w:hAnsi="Arial" w:cs="Arial"/>
          <w:sz w:val="22"/>
          <w:szCs w:val="22"/>
        </w:rPr>
        <w:t xml:space="preserve"> be construed or deemed as the State’s waiver of its right of sovereign immunity.  The </w:t>
      </w:r>
      <w:r w:rsidR="00785332" w:rsidRPr="00F72129">
        <w:rPr>
          <w:rFonts w:ascii="Arial" w:hAnsi="Arial" w:cs="Arial"/>
          <w:sz w:val="22"/>
          <w:szCs w:val="22"/>
        </w:rPr>
        <w:t>Contractor</w:t>
      </w:r>
      <w:r w:rsidRPr="00F72129">
        <w:rPr>
          <w:rFonts w:ascii="Arial" w:hAnsi="Arial" w:cs="Arial"/>
          <w:sz w:val="22"/>
          <w:szCs w:val="22"/>
        </w:rPr>
        <w:t xml:space="preserve"> agrees that any claims against the State, whether sounding in tort or in contract, will be brought before the Arkansas Claims Commission as provided by Arkans</w:t>
      </w:r>
      <w:r w:rsidR="006E2CDB" w:rsidRPr="00F72129">
        <w:rPr>
          <w:rFonts w:ascii="Arial" w:hAnsi="Arial" w:cs="Arial"/>
          <w:sz w:val="22"/>
          <w:szCs w:val="22"/>
        </w:rPr>
        <w:t>as law</w:t>
      </w:r>
      <w:r w:rsidRPr="00F72129">
        <w:rPr>
          <w:rFonts w:ascii="Arial" w:hAnsi="Arial" w:cs="Arial"/>
          <w:sz w:val="22"/>
          <w:szCs w:val="22"/>
        </w:rPr>
        <w:t xml:space="preserve"> and governed accordingly.</w:t>
      </w:r>
    </w:p>
    <w:p w:rsidR="00EE6EAB" w:rsidRPr="006E634F" w:rsidRDefault="00EE6EAB" w:rsidP="00EE6EAB">
      <w:pPr>
        <w:rPr>
          <w:rFonts w:cs="Arial"/>
          <w:sz w:val="22"/>
          <w:szCs w:val="22"/>
          <w:u w:val="single"/>
        </w:rPr>
      </w:pPr>
    </w:p>
    <w:p w:rsidR="00EE6EAB" w:rsidRPr="006E634F" w:rsidRDefault="00EE6EAB" w:rsidP="000E0948">
      <w:pPr>
        <w:pStyle w:val="ListParagraph"/>
        <w:numPr>
          <w:ilvl w:val="0"/>
          <w:numId w:val="25"/>
        </w:numPr>
        <w:rPr>
          <w:rFonts w:ascii="Arial" w:hAnsi="Arial" w:cs="Arial"/>
          <w:b/>
          <w:sz w:val="22"/>
          <w:szCs w:val="22"/>
          <w:u w:val="single"/>
        </w:rPr>
      </w:pPr>
      <w:bookmarkStart w:id="38" w:name="_Toc377452372"/>
      <w:bookmarkStart w:id="39" w:name="_Toc402865732"/>
      <w:bookmarkStart w:id="40" w:name="_Toc403039284"/>
      <w:r w:rsidRPr="006E634F">
        <w:rPr>
          <w:rFonts w:ascii="Arial" w:hAnsi="Arial" w:cs="Arial"/>
          <w:b/>
          <w:sz w:val="22"/>
          <w:szCs w:val="22"/>
          <w:u w:val="single"/>
        </w:rPr>
        <w:t>RECORD RETENTION</w:t>
      </w:r>
      <w:bookmarkEnd w:id="38"/>
      <w:bookmarkEnd w:id="39"/>
      <w:bookmarkEnd w:id="40"/>
    </w:p>
    <w:p w:rsidR="00F26710" w:rsidRPr="00F72129" w:rsidRDefault="00F26710" w:rsidP="00F26710">
      <w:pPr>
        <w:pStyle w:val="ListParagraph"/>
        <w:numPr>
          <w:ilvl w:val="1"/>
          <w:numId w:val="25"/>
        </w:numPr>
        <w:rPr>
          <w:rFonts w:ascii="Arial" w:hAnsi="Arial" w:cs="Arial"/>
          <w:sz w:val="22"/>
          <w:szCs w:val="22"/>
        </w:rPr>
      </w:pPr>
      <w:r w:rsidRPr="00F72129">
        <w:rPr>
          <w:rFonts w:ascii="Arial" w:hAnsi="Arial" w:cs="Arial"/>
          <w:sz w:val="22"/>
          <w:szCs w:val="22"/>
        </w:rPr>
        <w:t>Maintain all pertinent financial and accounting records and evidence pertaining to the contract in accordance with generally accepted principles of accounting and as specified by the State of Arkansas Law.  Upon request, grant access to State or Federal Government entities or any of their duly authorized representatives.</w:t>
      </w:r>
    </w:p>
    <w:p w:rsidR="00F26710" w:rsidRPr="00F72129" w:rsidRDefault="00F26710" w:rsidP="00F26710">
      <w:pPr>
        <w:rPr>
          <w:rFonts w:cs="Arial"/>
          <w:sz w:val="22"/>
          <w:szCs w:val="22"/>
        </w:rPr>
      </w:pPr>
    </w:p>
    <w:p w:rsidR="00F26710" w:rsidRPr="00F72129" w:rsidRDefault="00F26710" w:rsidP="00F26710">
      <w:pPr>
        <w:pStyle w:val="ListParagraph"/>
        <w:numPr>
          <w:ilvl w:val="1"/>
          <w:numId w:val="25"/>
        </w:numPr>
        <w:rPr>
          <w:rFonts w:ascii="Arial" w:hAnsi="Arial" w:cs="Arial"/>
          <w:sz w:val="22"/>
          <w:szCs w:val="22"/>
        </w:rPr>
      </w:pPr>
      <w:r w:rsidRPr="00F72129">
        <w:rPr>
          <w:rFonts w:ascii="Arial" w:hAnsi="Arial" w:cs="Arial"/>
          <w:sz w:val="22"/>
          <w:szCs w:val="22"/>
        </w:rPr>
        <w:t>Make financial and accounting records available, upon request, to the State of Arkansas's designee(s) at any time during the contract period and any extension thereof, and for five (5) years from expiration date and final payment on the contract or extension thereof.</w:t>
      </w:r>
    </w:p>
    <w:p w:rsidR="00F26710" w:rsidRPr="00F72129" w:rsidRDefault="00F26710" w:rsidP="00F26710">
      <w:pPr>
        <w:pStyle w:val="ListParagraph"/>
        <w:rPr>
          <w:rFonts w:ascii="Arial" w:hAnsi="Arial" w:cs="Arial"/>
          <w:sz w:val="22"/>
          <w:szCs w:val="22"/>
        </w:rPr>
      </w:pPr>
    </w:p>
    <w:p w:rsidR="00F26710" w:rsidRPr="00F72129" w:rsidRDefault="00F26710" w:rsidP="00F26710">
      <w:pPr>
        <w:pStyle w:val="ListParagraph"/>
        <w:numPr>
          <w:ilvl w:val="1"/>
          <w:numId w:val="25"/>
        </w:numPr>
        <w:rPr>
          <w:rFonts w:ascii="Arial" w:hAnsi="Arial" w:cs="Arial"/>
          <w:sz w:val="22"/>
          <w:szCs w:val="22"/>
        </w:rPr>
      </w:pPr>
      <w:r w:rsidRPr="00F72129">
        <w:rPr>
          <w:rFonts w:ascii="Arial" w:hAnsi="Arial" w:cs="Arial"/>
          <w:sz w:val="22"/>
          <w:szCs w:val="22"/>
        </w:rPr>
        <w:t xml:space="preserve">Other sections of this </w:t>
      </w:r>
      <w:r w:rsidRPr="00F72129">
        <w:rPr>
          <w:rFonts w:ascii="Arial" w:hAnsi="Arial" w:cs="Arial"/>
          <w:i/>
          <w:sz w:val="22"/>
          <w:szCs w:val="22"/>
        </w:rPr>
        <w:t>Bid Solicitation</w:t>
      </w:r>
      <w:r w:rsidRPr="00F72129">
        <w:rPr>
          <w:rFonts w:ascii="Arial" w:hAnsi="Arial" w:cs="Arial"/>
          <w:sz w:val="22"/>
          <w:szCs w:val="22"/>
        </w:rPr>
        <w:t xml:space="preserve"> may contain additional Requirements regarding record retention.</w:t>
      </w:r>
    </w:p>
    <w:p w:rsidR="00EE6EAB" w:rsidRPr="00F72129" w:rsidRDefault="00EE6EAB" w:rsidP="00EE6EAB">
      <w:pPr>
        <w:rPr>
          <w:rFonts w:cs="Arial"/>
          <w:sz w:val="22"/>
          <w:szCs w:val="22"/>
        </w:rPr>
      </w:pPr>
    </w:p>
    <w:p w:rsidR="00EE6EAB" w:rsidRPr="006E634F" w:rsidRDefault="00EE6EAB" w:rsidP="000E0948">
      <w:pPr>
        <w:pStyle w:val="ListParagraph"/>
        <w:numPr>
          <w:ilvl w:val="0"/>
          <w:numId w:val="25"/>
        </w:numPr>
        <w:rPr>
          <w:rFonts w:ascii="Arial" w:hAnsi="Arial" w:cs="Arial"/>
          <w:b/>
          <w:sz w:val="22"/>
          <w:szCs w:val="22"/>
          <w:u w:val="single"/>
        </w:rPr>
      </w:pPr>
      <w:bookmarkStart w:id="41" w:name="_Toc377452390"/>
      <w:bookmarkStart w:id="42" w:name="_Toc402865734"/>
      <w:bookmarkStart w:id="43" w:name="_Toc403039286"/>
      <w:r w:rsidRPr="006E634F">
        <w:rPr>
          <w:rFonts w:ascii="Arial" w:hAnsi="Arial" w:cs="Arial"/>
          <w:b/>
          <w:sz w:val="22"/>
          <w:szCs w:val="22"/>
          <w:u w:val="single"/>
        </w:rPr>
        <w:t>CONFIDENTIALITY</w:t>
      </w:r>
      <w:bookmarkEnd w:id="41"/>
      <w:bookmarkEnd w:id="42"/>
      <w:bookmarkEnd w:id="43"/>
      <w:r w:rsidRPr="006E634F">
        <w:rPr>
          <w:rFonts w:ascii="Arial" w:hAnsi="Arial" w:cs="Arial"/>
          <w:b/>
          <w:sz w:val="22"/>
          <w:szCs w:val="22"/>
          <w:u w:val="single"/>
        </w:rPr>
        <w:t xml:space="preserve"> </w:t>
      </w:r>
    </w:p>
    <w:p w:rsidR="00F26710" w:rsidRPr="00F72129" w:rsidRDefault="00F26710" w:rsidP="00F26710">
      <w:pPr>
        <w:pStyle w:val="ListParagraph"/>
        <w:numPr>
          <w:ilvl w:val="1"/>
          <w:numId w:val="23"/>
        </w:numPr>
        <w:rPr>
          <w:rFonts w:ascii="Arial" w:hAnsi="Arial" w:cs="Arial"/>
          <w:sz w:val="22"/>
          <w:szCs w:val="22"/>
        </w:rPr>
      </w:pPr>
      <w:r w:rsidRPr="00F72129">
        <w:rPr>
          <w:rFonts w:ascii="Arial" w:hAnsi="Arial" w:cs="Arial"/>
          <w:sz w:val="22"/>
          <w:szCs w:val="22"/>
        </w:rPr>
        <w:t xml:space="preserve">The </w:t>
      </w:r>
      <w:r w:rsidR="00785332" w:rsidRPr="00F72129">
        <w:rPr>
          <w:rFonts w:ascii="Arial" w:hAnsi="Arial" w:cs="Arial"/>
          <w:sz w:val="22"/>
          <w:szCs w:val="22"/>
        </w:rPr>
        <w:t>Contractor</w:t>
      </w:r>
      <w:r w:rsidRPr="00F72129">
        <w:rPr>
          <w:rFonts w:ascii="Arial" w:hAnsi="Arial" w:cs="Arial"/>
          <w:sz w:val="22"/>
          <w:szCs w:val="22"/>
        </w:rPr>
        <w:t xml:space="preserve">, </w:t>
      </w:r>
      <w:r w:rsidR="00785332" w:rsidRPr="00F72129">
        <w:rPr>
          <w:rFonts w:ascii="Arial" w:hAnsi="Arial" w:cs="Arial"/>
          <w:sz w:val="22"/>
          <w:szCs w:val="22"/>
        </w:rPr>
        <w:t>Contractor</w:t>
      </w:r>
      <w:r w:rsidRPr="00F72129">
        <w:rPr>
          <w:rFonts w:ascii="Arial" w:hAnsi="Arial" w:cs="Arial"/>
          <w:sz w:val="22"/>
          <w:szCs w:val="22"/>
        </w:rPr>
        <w:t xml:space="preserve">’s subsidiaries, and </w:t>
      </w:r>
      <w:r w:rsidR="00785332" w:rsidRPr="00F72129">
        <w:rPr>
          <w:rFonts w:ascii="Arial" w:hAnsi="Arial" w:cs="Arial"/>
          <w:sz w:val="22"/>
          <w:szCs w:val="22"/>
        </w:rPr>
        <w:t>Contractor</w:t>
      </w:r>
      <w:r w:rsidRPr="00F72129">
        <w:rPr>
          <w:rFonts w:ascii="Arial" w:hAnsi="Arial" w:cs="Arial"/>
          <w:sz w:val="22"/>
          <w:szCs w:val="22"/>
        </w:rPr>
        <w:t>’s employees will</w:t>
      </w:r>
      <w:r w:rsidRPr="00F72129">
        <w:rPr>
          <w:rFonts w:ascii="Arial" w:hAnsi="Arial" w:cs="Arial"/>
          <w:b/>
          <w:sz w:val="22"/>
          <w:szCs w:val="22"/>
        </w:rPr>
        <w:t xml:space="preserve"> </w:t>
      </w:r>
      <w:r w:rsidRPr="00F72129">
        <w:rPr>
          <w:rFonts w:ascii="Arial" w:hAnsi="Arial" w:cs="Arial"/>
          <w:sz w:val="22"/>
          <w:szCs w:val="22"/>
        </w:rPr>
        <w:t xml:space="preserve">be bound to all laws and to all Requirements set forth in this </w:t>
      </w:r>
      <w:r w:rsidRPr="00F72129">
        <w:rPr>
          <w:rFonts w:ascii="Arial" w:hAnsi="Arial" w:cs="Arial"/>
          <w:i/>
          <w:sz w:val="22"/>
          <w:szCs w:val="22"/>
        </w:rPr>
        <w:t>Bid Solicitation</w:t>
      </w:r>
      <w:r w:rsidRPr="00F72129">
        <w:rPr>
          <w:rFonts w:ascii="Arial" w:hAnsi="Arial" w:cs="Arial"/>
          <w:sz w:val="22"/>
          <w:szCs w:val="22"/>
        </w:rPr>
        <w:t xml:space="preserve"> concerning the confidentiality and secure handling of information of which they may become aware of during the course of providing services under a resulting contract.</w:t>
      </w:r>
    </w:p>
    <w:p w:rsidR="00F26710" w:rsidRPr="00F72129" w:rsidRDefault="00F26710" w:rsidP="00F26710">
      <w:pPr>
        <w:ind w:left="547"/>
        <w:rPr>
          <w:rFonts w:cs="Arial"/>
          <w:sz w:val="22"/>
          <w:szCs w:val="22"/>
        </w:rPr>
      </w:pPr>
    </w:p>
    <w:p w:rsidR="00F26710" w:rsidRPr="00F72129" w:rsidRDefault="00F26710" w:rsidP="00F26710">
      <w:pPr>
        <w:pStyle w:val="ListParagraph"/>
        <w:numPr>
          <w:ilvl w:val="1"/>
          <w:numId w:val="23"/>
        </w:numPr>
        <w:rPr>
          <w:rFonts w:ascii="Arial" w:hAnsi="Arial" w:cs="Arial"/>
          <w:sz w:val="22"/>
          <w:szCs w:val="22"/>
        </w:rPr>
      </w:pPr>
      <w:r w:rsidRPr="00F72129">
        <w:rPr>
          <w:rFonts w:ascii="Arial" w:hAnsi="Arial" w:cs="Arial"/>
          <w:sz w:val="22"/>
          <w:szCs w:val="22"/>
        </w:rPr>
        <w:t xml:space="preserve">Consistent and/or uncorrected breaches of confidentiality may constitute grounds for cancellation of a resulting contract, and the State has the right to cancel the contract on these grounds. </w:t>
      </w:r>
    </w:p>
    <w:p w:rsidR="00F26710" w:rsidRPr="00F72129" w:rsidRDefault="00F26710" w:rsidP="00F26710">
      <w:pPr>
        <w:pStyle w:val="ListParagraph"/>
        <w:rPr>
          <w:rFonts w:ascii="Arial" w:hAnsi="Arial" w:cs="Arial"/>
          <w:sz w:val="22"/>
          <w:szCs w:val="22"/>
        </w:rPr>
      </w:pPr>
    </w:p>
    <w:p w:rsidR="00EE6EAB" w:rsidRPr="00F72129" w:rsidRDefault="00F26710" w:rsidP="00F26710">
      <w:pPr>
        <w:pStyle w:val="ListParagraph"/>
        <w:numPr>
          <w:ilvl w:val="1"/>
          <w:numId w:val="23"/>
        </w:numPr>
        <w:rPr>
          <w:rFonts w:ascii="Arial" w:hAnsi="Arial" w:cs="Arial"/>
          <w:sz w:val="22"/>
          <w:szCs w:val="22"/>
        </w:rPr>
      </w:pPr>
      <w:r w:rsidRPr="00F72129">
        <w:rPr>
          <w:rFonts w:ascii="Arial" w:hAnsi="Arial" w:cs="Arial"/>
          <w:sz w:val="22"/>
          <w:szCs w:val="22"/>
        </w:rPr>
        <w:t xml:space="preserve">Previous sections of this </w:t>
      </w:r>
      <w:r w:rsidRPr="00F72129">
        <w:rPr>
          <w:rFonts w:ascii="Arial" w:hAnsi="Arial" w:cs="Arial"/>
          <w:i/>
          <w:sz w:val="22"/>
          <w:szCs w:val="22"/>
        </w:rPr>
        <w:t>Bid Solicitation</w:t>
      </w:r>
      <w:r w:rsidRPr="00F72129">
        <w:rPr>
          <w:rFonts w:ascii="Arial" w:hAnsi="Arial" w:cs="Arial"/>
          <w:sz w:val="22"/>
          <w:szCs w:val="22"/>
        </w:rPr>
        <w:t xml:space="preserve"> may contain additional confidentiality Requirements</w:t>
      </w:r>
      <w:r w:rsidR="00EE6EAB" w:rsidRPr="00F72129">
        <w:rPr>
          <w:rFonts w:ascii="Arial" w:hAnsi="Arial" w:cs="Arial"/>
          <w:sz w:val="22"/>
          <w:szCs w:val="22"/>
        </w:rPr>
        <w:t>.</w:t>
      </w:r>
    </w:p>
    <w:p w:rsidR="00EE6EAB" w:rsidRPr="00F72129" w:rsidRDefault="00EE6EAB" w:rsidP="00EE6EAB">
      <w:pPr>
        <w:rPr>
          <w:rFonts w:cs="Arial"/>
          <w:sz w:val="22"/>
          <w:szCs w:val="22"/>
        </w:rPr>
      </w:pPr>
    </w:p>
    <w:p w:rsidR="00EE6EAB" w:rsidRPr="006E634F" w:rsidRDefault="00EE6EAB" w:rsidP="000E0948">
      <w:pPr>
        <w:pStyle w:val="ListParagraph"/>
        <w:numPr>
          <w:ilvl w:val="0"/>
          <w:numId w:val="25"/>
        </w:numPr>
        <w:rPr>
          <w:rFonts w:ascii="Arial" w:hAnsi="Arial" w:cs="Arial"/>
          <w:b/>
          <w:sz w:val="22"/>
          <w:szCs w:val="22"/>
          <w:u w:val="single"/>
        </w:rPr>
      </w:pPr>
      <w:bookmarkStart w:id="44" w:name="_Toc386635322"/>
      <w:bookmarkStart w:id="45" w:name="_Toc403039287"/>
      <w:r w:rsidRPr="006E634F">
        <w:rPr>
          <w:rFonts w:ascii="Arial" w:hAnsi="Arial" w:cs="Arial"/>
          <w:b/>
          <w:sz w:val="22"/>
          <w:szCs w:val="22"/>
          <w:u w:val="single"/>
        </w:rPr>
        <w:t>CONTRACT</w:t>
      </w:r>
      <w:bookmarkEnd w:id="44"/>
      <w:r w:rsidRPr="006E634F">
        <w:rPr>
          <w:rFonts w:ascii="Arial" w:hAnsi="Arial" w:cs="Arial"/>
          <w:b/>
          <w:sz w:val="22"/>
          <w:szCs w:val="22"/>
          <w:u w:val="single"/>
        </w:rPr>
        <w:t xml:space="preserve"> INTERPRETATION</w:t>
      </w:r>
      <w:bookmarkEnd w:id="45"/>
    </w:p>
    <w:p w:rsidR="00EE6EAB" w:rsidRPr="00F72129" w:rsidRDefault="00EE6EAB" w:rsidP="00EE6EAB">
      <w:pPr>
        <w:ind w:left="547"/>
        <w:rPr>
          <w:rFonts w:cs="Arial"/>
          <w:sz w:val="22"/>
          <w:szCs w:val="22"/>
        </w:rPr>
      </w:pPr>
      <w:r w:rsidRPr="00F72129">
        <w:rPr>
          <w:rFonts w:cs="Arial"/>
          <w:sz w:val="22"/>
          <w:szCs w:val="22"/>
        </w:rPr>
        <w:t xml:space="preserve">Should the State and </w:t>
      </w:r>
      <w:r w:rsidR="00785332" w:rsidRPr="00F72129">
        <w:rPr>
          <w:rFonts w:cs="Arial"/>
          <w:sz w:val="22"/>
          <w:szCs w:val="22"/>
        </w:rPr>
        <w:t>Contractor</w:t>
      </w:r>
      <w:r w:rsidRPr="00F72129">
        <w:rPr>
          <w:rFonts w:cs="Arial"/>
          <w:sz w:val="22"/>
          <w:szCs w:val="22"/>
        </w:rPr>
        <w:t xml:space="preserve"> interpret specifications differently, either party may request clarification.  </w:t>
      </w:r>
      <w:r w:rsidR="00F77FBC" w:rsidRPr="00F72129">
        <w:rPr>
          <w:rFonts w:cs="Arial"/>
          <w:sz w:val="22"/>
          <w:szCs w:val="22"/>
        </w:rPr>
        <w:t>However,</w:t>
      </w:r>
      <w:r w:rsidRPr="00F72129">
        <w:rPr>
          <w:rFonts w:cs="Arial"/>
          <w:sz w:val="22"/>
          <w:szCs w:val="22"/>
        </w:rPr>
        <w:t xml:space="preserve"> if an agreement cannot be reached, the determination of the State </w:t>
      </w:r>
      <w:r w:rsidR="00F26710" w:rsidRPr="00F72129">
        <w:rPr>
          <w:rFonts w:cs="Arial"/>
          <w:sz w:val="22"/>
          <w:szCs w:val="22"/>
        </w:rPr>
        <w:t>is</w:t>
      </w:r>
      <w:r w:rsidRPr="00F72129">
        <w:rPr>
          <w:rFonts w:cs="Arial"/>
          <w:sz w:val="22"/>
          <w:szCs w:val="22"/>
        </w:rPr>
        <w:t xml:space="preserve"> final and controlling. </w:t>
      </w:r>
    </w:p>
    <w:p w:rsidR="00EE6EAB" w:rsidRPr="00F72129" w:rsidRDefault="00EE6EAB" w:rsidP="00EE6EAB">
      <w:pPr>
        <w:rPr>
          <w:rFonts w:cs="Arial"/>
          <w:sz w:val="22"/>
          <w:szCs w:val="22"/>
        </w:rPr>
      </w:pPr>
    </w:p>
    <w:p w:rsidR="00EE6EAB" w:rsidRPr="006E634F" w:rsidRDefault="00EE6EAB" w:rsidP="000E0948">
      <w:pPr>
        <w:pStyle w:val="ListParagraph"/>
        <w:numPr>
          <w:ilvl w:val="0"/>
          <w:numId w:val="25"/>
        </w:numPr>
        <w:rPr>
          <w:rFonts w:ascii="Arial" w:hAnsi="Arial" w:cs="Arial"/>
          <w:b/>
          <w:sz w:val="22"/>
          <w:szCs w:val="22"/>
          <w:u w:val="single"/>
        </w:rPr>
      </w:pPr>
      <w:bookmarkStart w:id="46" w:name="_Toc377452392"/>
      <w:bookmarkStart w:id="47" w:name="_Toc402865735"/>
      <w:bookmarkStart w:id="48" w:name="_Toc403039288"/>
      <w:r w:rsidRPr="006E634F">
        <w:rPr>
          <w:rFonts w:ascii="Arial" w:hAnsi="Arial" w:cs="Arial"/>
          <w:b/>
          <w:sz w:val="22"/>
          <w:szCs w:val="22"/>
          <w:u w:val="single"/>
        </w:rPr>
        <w:t>CANCELLATION</w:t>
      </w:r>
      <w:bookmarkEnd w:id="46"/>
      <w:bookmarkEnd w:id="47"/>
      <w:bookmarkEnd w:id="48"/>
    </w:p>
    <w:p w:rsidR="00122C73" w:rsidRPr="00F72129" w:rsidRDefault="00122C73" w:rsidP="000E0948">
      <w:pPr>
        <w:pStyle w:val="ListParagraph"/>
        <w:numPr>
          <w:ilvl w:val="1"/>
          <w:numId w:val="25"/>
        </w:numPr>
        <w:rPr>
          <w:rFonts w:ascii="Arial" w:hAnsi="Arial" w:cs="Arial"/>
          <w:sz w:val="22"/>
          <w:szCs w:val="22"/>
        </w:rPr>
      </w:pPr>
      <w:r w:rsidRPr="00F72129">
        <w:rPr>
          <w:rFonts w:ascii="Arial" w:hAnsi="Arial" w:cs="Arial"/>
          <w:i/>
          <w:iCs/>
          <w:sz w:val="22"/>
          <w:szCs w:val="22"/>
        </w:rPr>
        <w:t>For Cause</w:t>
      </w:r>
      <w:r w:rsidRPr="00F72129">
        <w:rPr>
          <w:rFonts w:ascii="Arial" w:hAnsi="Arial" w:cs="Arial"/>
          <w:sz w:val="22"/>
          <w:szCs w:val="22"/>
        </w:rPr>
        <w:t xml:space="preserve">. The State may cancel any contract resulting from this solicitation for cause when the </w:t>
      </w:r>
      <w:r w:rsidR="00785332" w:rsidRPr="00F72129">
        <w:rPr>
          <w:rFonts w:ascii="Arial" w:hAnsi="Arial" w:cs="Arial"/>
          <w:sz w:val="22"/>
          <w:szCs w:val="22"/>
        </w:rPr>
        <w:t>Contractor</w:t>
      </w:r>
      <w:r w:rsidRPr="00F72129">
        <w:rPr>
          <w:rFonts w:ascii="Arial" w:hAnsi="Arial" w:cs="Arial"/>
          <w:sz w:val="22"/>
          <w:szCs w:val="22"/>
        </w:rPr>
        <w:t xml:space="preserve"> fails to perform its obligations under it by giving the </w:t>
      </w:r>
      <w:r w:rsidR="00785332" w:rsidRPr="00F72129">
        <w:rPr>
          <w:rFonts w:ascii="Arial" w:hAnsi="Arial" w:cs="Arial"/>
          <w:sz w:val="22"/>
          <w:szCs w:val="22"/>
        </w:rPr>
        <w:t>Contractor</w:t>
      </w:r>
      <w:r w:rsidRPr="00F72129">
        <w:rPr>
          <w:rFonts w:ascii="Arial" w:hAnsi="Arial" w:cs="Arial"/>
          <w:sz w:val="22"/>
          <w:szCs w:val="22"/>
        </w:rPr>
        <w:t xml:space="preserve"> written notice of such cancellation at least thirty (30) days prior to the date of proposed cancellation. In any written notice of cancellation for cause, the State will advise the </w:t>
      </w:r>
      <w:r w:rsidR="00785332" w:rsidRPr="00F72129">
        <w:rPr>
          <w:rFonts w:ascii="Arial" w:hAnsi="Arial" w:cs="Arial"/>
          <w:sz w:val="22"/>
          <w:szCs w:val="22"/>
        </w:rPr>
        <w:t>Contractor</w:t>
      </w:r>
      <w:r w:rsidRPr="00F72129">
        <w:rPr>
          <w:rFonts w:ascii="Arial" w:hAnsi="Arial" w:cs="Arial"/>
          <w:sz w:val="22"/>
          <w:szCs w:val="22"/>
        </w:rPr>
        <w:t xml:space="preserve"> in writing of the reasons why the State is considering cancelling the contract and provide the </w:t>
      </w:r>
      <w:r w:rsidR="00785332" w:rsidRPr="00F72129">
        <w:rPr>
          <w:rFonts w:ascii="Arial" w:hAnsi="Arial" w:cs="Arial"/>
          <w:sz w:val="22"/>
          <w:szCs w:val="22"/>
        </w:rPr>
        <w:t>Contractor</w:t>
      </w:r>
      <w:r w:rsidRPr="00F72129">
        <w:rPr>
          <w:rFonts w:ascii="Arial" w:hAnsi="Arial" w:cs="Arial"/>
          <w:sz w:val="22"/>
          <w:szCs w:val="22"/>
        </w:rPr>
        <w:t xml:space="preserve"> with an opportunity to avoid cancellation for cause by curing any deficiencies identified in the notice of cancellation for cause prior to the date of proposed cancellation. To the extent permitted by law and at the discretion of the parties, the parties may agree to minor amendments to the contract and avoid the cancellation for cause upon mutual agreement.    </w:t>
      </w:r>
    </w:p>
    <w:p w:rsidR="00122C73" w:rsidRPr="00F72129" w:rsidRDefault="00122C73" w:rsidP="00122C73">
      <w:pPr>
        <w:pStyle w:val="ListParagraph"/>
        <w:ind w:left="1080"/>
        <w:rPr>
          <w:rFonts w:ascii="Arial" w:hAnsi="Arial" w:cs="Arial"/>
          <w:sz w:val="22"/>
          <w:szCs w:val="22"/>
        </w:rPr>
      </w:pPr>
    </w:p>
    <w:p w:rsidR="00122C73" w:rsidRPr="00F72129" w:rsidRDefault="00122C73" w:rsidP="000E0948">
      <w:pPr>
        <w:pStyle w:val="ListParagraph"/>
        <w:numPr>
          <w:ilvl w:val="1"/>
          <w:numId w:val="25"/>
        </w:numPr>
        <w:rPr>
          <w:rFonts w:ascii="Arial" w:hAnsi="Arial" w:cs="Arial"/>
          <w:sz w:val="22"/>
          <w:szCs w:val="22"/>
        </w:rPr>
      </w:pPr>
      <w:r w:rsidRPr="00F72129">
        <w:rPr>
          <w:rFonts w:ascii="Arial" w:hAnsi="Arial" w:cs="Arial"/>
          <w:i/>
          <w:iCs/>
          <w:sz w:val="22"/>
          <w:szCs w:val="22"/>
        </w:rPr>
        <w:t>For Convenience</w:t>
      </w:r>
      <w:r w:rsidRPr="00F72129">
        <w:rPr>
          <w:rFonts w:ascii="Arial" w:hAnsi="Arial" w:cs="Arial"/>
          <w:sz w:val="22"/>
          <w:szCs w:val="22"/>
        </w:rPr>
        <w:t xml:space="preserve">. The State may cancel any contract resulting from the solicitation by giving the Contractor written notice of such cancellation sixty (60) days prior to the date of cancellation. </w:t>
      </w:r>
    </w:p>
    <w:p w:rsidR="00122C73" w:rsidRPr="00F72129" w:rsidRDefault="00122C73" w:rsidP="00122C73">
      <w:pPr>
        <w:pStyle w:val="ListParagraph"/>
        <w:rPr>
          <w:rFonts w:ascii="Arial" w:hAnsi="Arial" w:cs="Arial"/>
          <w:sz w:val="22"/>
          <w:szCs w:val="22"/>
        </w:rPr>
      </w:pPr>
    </w:p>
    <w:p w:rsidR="00122C73" w:rsidRPr="00F72129" w:rsidRDefault="00122C73" w:rsidP="00F26710">
      <w:pPr>
        <w:pStyle w:val="ListParagraph"/>
        <w:numPr>
          <w:ilvl w:val="1"/>
          <w:numId w:val="25"/>
        </w:numPr>
        <w:rPr>
          <w:rFonts w:ascii="Arial" w:hAnsi="Arial" w:cs="Arial"/>
          <w:sz w:val="22"/>
          <w:szCs w:val="22"/>
        </w:rPr>
      </w:pPr>
      <w:r w:rsidRPr="00F72129">
        <w:rPr>
          <w:rFonts w:ascii="Arial" w:hAnsi="Arial" w:cs="Arial"/>
          <w:sz w:val="22"/>
          <w:szCs w:val="22"/>
        </w:rPr>
        <w:t xml:space="preserve">If upon cancellation the </w:t>
      </w:r>
      <w:r w:rsidR="00785332" w:rsidRPr="00F72129">
        <w:rPr>
          <w:rFonts w:ascii="Arial" w:hAnsi="Arial" w:cs="Arial"/>
          <w:sz w:val="22"/>
          <w:szCs w:val="22"/>
        </w:rPr>
        <w:t>Contractor</w:t>
      </w:r>
      <w:r w:rsidRPr="00F72129">
        <w:rPr>
          <w:rFonts w:ascii="Arial" w:hAnsi="Arial" w:cs="Arial"/>
          <w:sz w:val="22"/>
          <w:szCs w:val="22"/>
        </w:rPr>
        <w:t xml:space="preserve"> has provided commodities or services which the State of Arkansas has accepted, and there are no funds legally available to pay for the commodities or services, the </w:t>
      </w:r>
      <w:r w:rsidR="00785332" w:rsidRPr="00F72129">
        <w:rPr>
          <w:rFonts w:ascii="Arial" w:hAnsi="Arial" w:cs="Arial"/>
          <w:sz w:val="22"/>
          <w:szCs w:val="22"/>
        </w:rPr>
        <w:t>Contractor</w:t>
      </w:r>
      <w:r w:rsidRPr="00F72129">
        <w:rPr>
          <w:rFonts w:ascii="Arial" w:hAnsi="Arial" w:cs="Arial"/>
          <w:sz w:val="22"/>
          <w:szCs w:val="22"/>
        </w:rPr>
        <w:t xml:space="preserve"> may file a claim with the Arkansas Claims Commission under the laws and regulations governing the filing of such claims. </w:t>
      </w:r>
    </w:p>
    <w:p w:rsidR="00EE6EAB" w:rsidRPr="006E634F" w:rsidRDefault="00EE6EAB" w:rsidP="00EE6EAB">
      <w:pPr>
        <w:rPr>
          <w:rFonts w:cs="Arial"/>
          <w:sz w:val="22"/>
          <w:szCs w:val="22"/>
          <w:u w:val="single"/>
        </w:rPr>
      </w:pPr>
    </w:p>
    <w:p w:rsidR="00EE6EAB" w:rsidRPr="006E634F" w:rsidRDefault="00EE6EAB" w:rsidP="000E0948">
      <w:pPr>
        <w:pStyle w:val="ListParagraph"/>
        <w:numPr>
          <w:ilvl w:val="0"/>
          <w:numId w:val="25"/>
        </w:numPr>
        <w:rPr>
          <w:rFonts w:ascii="Arial" w:hAnsi="Arial" w:cs="Arial"/>
          <w:sz w:val="22"/>
          <w:szCs w:val="22"/>
          <w:u w:val="single"/>
        </w:rPr>
      </w:pPr>
      <w:r w:rsidRPr="006E634F">
        <w:rPr>
          <w:rFonts w:ascii="Arial" w:hAnsi="Arial" w:cs="Arial"/>
          <w:b/>
          <w:sz w:val="22"/>
          <w:szCs w:val="22"/>
          <w:u w:val="single"/>
        </w:rPr>
        <w:t>SEVERABILITY</w:t>
      </w:r>
    </w:p>
    <w:p w:rsidR="00F26710" w:rsidRPr="00F72129" w:rsidRDefault="00F26710" w:rsidP="00F26710">
      <w:pPr>
        <w:pStyle w:val="ListParagraph"/>
        <w:ind w:left="547"/>
        <w:rPr>
          <w:rFonts w:ascii="Arial" w:hAnsi="Arial" w:cs="Arial"/>
          <w:sz w:val="22"/>
          <w:szCs w:val="22"/>
        </w:rPr>
      </w:pPr>
      <w:r w:rsidRPr="00F72129">
        <w:rPr>
          <w:rFonts w:ascii="Arial" w:hAnsi="Arial" w:cs="Arial"/>
          <w:sz w:val="22"/>
          <w:szCs w:val="22"/>
        </w:rPr>
        <w:t xml:space="preserve">If any provision of the contract, including items incorporated by reference, is declared or found to be illegal, unenforceable, or void, then both the agency and the </w:t>
      </w:r>
      <w:r w:rsidR="00785332" w:rsidRPr="00F72129">
        <w:rPr>
          <w:rFonts w:ascii="Arial" w:hAnsi="Arial" w:cs="Arial"/>
          <w:sz w:val="22"/>
          <w:szCs w:val="22"/>
        </w:rPr>
        <w:t>Contractor</w:t>
      </w:r>
      <w:r w:rsidRPr="00F72129">
        <w:rPr>
          <w:rFonts w:ascii="Arial" w:hAnsi="Arial" w:cs="Arial"/>
          <w:sz w:val="22"/>
          <w:szCs w:val="22"/>
        </w:rPr>
        <w:t xml:space="preserve"> will be relieved of all obligations arising under such provision.  If the remainder of the contract is capable of performance, it will not be affected by such declaration or finding and </w:t>
      </w:r>
      <w:r w:rsidRPr="00F72129">
        <w:rPr>
          <w:rFonts w:ascii="Arial" w:hAnsi="Arial" w:cs="Arial"/>
          <w:b/>
          <w:sz w:val="22"/>
          <w:szCs w:val="22"/>
        </w:rPr>
        <w:t xml:space="preserve">must </w:t>
      </w:r>
      <w:r w:rsidRPr="00F72129">
        <w:rPr>
          <w:rFonts w:ascii="Arial" w:hAnsi="Arial" w:cs="Arial"/>
          <w:sz w:val="22"/>
          <w:szCs w:val="22"/>
        </w:rPr>
        <w:t>be fully performed.</w:t>
      </w:r>
    </w:p>
    <w:p w:rsidR="00EE6EAB" w:rsidRPr="00F26710" w:rsidRDefault="00EE6EAB" w:rsidP="00BD0D94">
      <w:pPr>
        <w:autoSpaceDE w:val="0"/>
        <w:autoSpaceDN w:val="0"/>
        <w:adjustRightInd w:val="0"/>
        <w:rPr>
          <w:rFonts w:eastAsia="Calibri" w:cs="Arial"/>
          <w:b/>
          <w:color w:val="000000"/>
          <w:sz w:val="24"/>
          <w:szCs w:val="24"/>
          <w:u w:val="single"/>
        </w:rPr>
      </w:pPr>
    </w:p>
    <w:p w:rsidR="00EE6EAB" w:rsidRPr="00F26710" w:rsidRDefault="00EE6EAB" w:rsidP="00421E88">
      <w:pPr>
        <w:autoSpaceDE w:val="0"/>
        <w:autoSpaceDN w:val="0"/>
        <w:adjustRightInd w:val="0"/>
        <w:jc w:val="center"/>
        <w:rPr>
          <w:rFonts w:eastAsia="Calibri" w:cs="Arial"/>
          <w:b/>
          <w:color w:val="000000"/>
          <w:sz w:val="24"/>
          <w:szCs w:val="24"/>
          <w:u w:val="single"/>
        </w:rPr>
      </w:pPr>
      <w:r w:rsidRPr="00F26710">
        <w:rPr>
          <w:rFonts w:eastAsia="Calibri" w:cs="Arial"/>
          <w:b/>
          <w:color w:val="000000"/>
          <w:sz w:val="24"/>
          <w:szCs w:val="24"/>
          <w:u w:val="single"/>
        </w:rPr>
        <w:br w:type="page"/>
      </w:r>
    </w:p>
    <w:p w:rsidR="00441B51" w:rsidRPr="00F72129" w:rsidRDefault="00441B51" w:rsidP="00441B51">
      <w:pPr>
        <w:pStyle w:val="Heading1"/>
        <w:jc w:val="center"/>
        <w:rPr>
          <w:sz w:val="28"/>
        </w:rPr>
      </w:pPr>
      <w:bookmarkStart w:id="49" w:name="_Toc377452404"/>
      <w:r w:rsidRPr="00F72129">
        <w:rPr>
          <w:caps w:val="0"/>
          <w:sz w:val="28"/>
        </w:rPr>
        <w:lastRenderedPageBreak/>
        <w:t xml:space="preserve">SECTION </w:t>
      </w:r>
      <w:r w:rsidRPr="00F72129">
        <w:rPr>
          <w:sz w:val="28"/>
        </w:rPr>
        <w:t>4 – STANDARD TERMS AND CONDITIONS</w:t>
      </w:r>
      <w:bookmarkEnd w:id="49"/>
    </w:p>
    <w:p w:rsidR="006B008E" w:rsidRPr="00441B51" w:rsidRDefault="006B008E" w:rsidP="00441B51">
      <w:pPr>
        <w:jc w:val="center"/>
        <w:rPr>
          <w:rFonts w:cs="Arial"/>
          <w:sz w:val="18"/>
          <w:szCs w:val="18"/>
        </w:rPr>
      </w:pP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GENERAL</w:t>
      </w:r>
      <w:r w:rsidRPr="00F72129">
        <w:rPr>
          <w:rFonts w:ascii="Arial" w:hAnsi="Arial" w:cs="Arial"/>
          <w:sz w:val="22"/>
          <w:szCs w:val="22"/>
        </w:rPr>
        <w:t xml:space="preserve">:  Any special terms and conditions included in this solicitation </w:t>
      </w:r>
      <w:r w:rsidRPr="00F72129">
        <w:rPr>
          <w:rFonts w:ascii="Arial" w:hAnsi="Arial" w:cs="Arial"/>
          <w:b/>
          <w:sz w:val="22"/>
          <w:szCs w:val="22"/>
        </w:rPr>
        <w:t xml:space="preserve">shall </w:t>
      </w:r>
      <w:r w:rsidRPr="00F72129">
        <w:rPr>
          <w:rFonts w:ascii="Arial" w:hAnsi="Arial" w:cs="Arial"/>
          <w:sz w:val="22"/>
          <w:szCs w:val="22"/>
        </w:rPr>
        <w:t xml:space="preserve">override these Standard Terms and Conditions.  The Standard Terms and Conditions and any special terms and conditions </w:t>
      </w:r>
      <w:r w:rsidRPr="00F72129">
        <w:rPr>
          <w:rFonts w:ascii="Arial" w:hAnsi="Arial" w:cs="Arial"/>
          <w:b/>
          <w:sz w:val="22"/>
          <w:szCs w:val="22"/>
        </w:rPr>
        <w:t>shall</w:t>
      </w:r>
      <w:r w:rsidRPr="00F72129">
        <w:rPr>
          <w:rFonts w:ascii="Arial" w:hAnsi="Arial" w:cs="Arial"/>
          <w:sz w:val="22"/>
          <w:szCs w:val="22"/>
        </w:rPr>
        <w:t xml:space="preserve"> become part of any contract </w:t>
      </w:r>
      <w:proofErr w:type="gramStart"/>
      <w:r w:rsidRPr="00F72129">
        <w:rPr>
          <w:rFonts w:ascii="Arial" w:hAnsi="Arial" w:cs="Arial"/>
          <w:sz w:val="22"/>
          <w:szCs w:val="22"/>
        </w:rPr>
        <w:t>entered into</w:t>
      </w:r>
      <w:proofErr w:type="gramEnd"/>
      <w:r w:rsidRPr="00F72129">
        <w:rPr>
          <w:rFonts w:ascii="Arial" w:hAnsi="Arial" w:cs="Arial"/>
          <w:sz w:val="22"/>
          <w:szCs w:val="22"/>
        </w:rPr>
        <w:t xml:space="preserve"> if any or all parts of the bid are accepted by the State of Arkansas.</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ACCEPTANCE AND REJECTION</w:t>
      </w:r>
      <w:r w:rsidRPr="00F72129">
        <w:rPr>
          <w:rFonts w:ascii="Arial" w:hAnsi="Arial" w:cs="Arial"/>
          <w:sz w:val="22"/>
          <w:szCs w:val="22"/>
        </w:rPr>
        <w:t xml:space="preserve">:  The State </w:t>
      </w:r>
      <w:r w:rsidRPr="00F72129">
        <w:rPr>
          <w:rFonts w:ascii="Arial" w:hAnsi="Arial" w:cs="Arial"/>
          <w:b/>
          <w:sz w:val="22"/>
          <w:szCs w:val="22"/>
        </w:rPr>
        <w:t>shall</w:t>
      </w:r>
      <w:r w:rsidRPr="00F72129">
        <w:rPr>
          <w:rFonts w:ascii="Arial" w:hAnsi="Arial" w:cs="Arial"/>
          <w:sz w:val="22"/>
          <w:szCs w:val="22"/>
        </w:rPr>
        <w:t xml:space="preserve"> have the right to accept or reject all or any part of a bid or any and all bids, to waive minor technicalities, and to award the bid to best serve the interest of the State.</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BID SUBMISSION</w:t>
      </w:r>
      <w:r w:rsidRPr="00F72129">
        <w:rPr>
          <w:rFonts w:ascii="Arial" w:hAnsi="Arial" w:cs="Arial"/>
          <w:sz w:val="22"/>
          <w:szCs w:val="22"/>
        </w:rPr>
        <w:t xml:space="preserve">:  Original </w:t>
      </w:r>
      <w:r w:rsidR="005B5B5C" w:rsidRPr="00F72129">
        <w:rPr>
          <w:rFonts w:ascii="Arial" w:hAnsi="Arial" w:cs="Arial"/>
          <w:sz w:val="22"/>
          <w:szCs w:val="22"/>
        </w:rPr>
        <w:t>Bid</w:t>
      </w:r>
      <w:r w:rsidRPr="00F72129">
        <w:rPr>
          <w:rFonts w:ascii="Arial" w:hAnsi="Arial" w:cs="Arial"/>
          <w:sz w:val="22"/>
          <w:szCs w:val="22"/>
        </w:rPr>
        <w:t xml:space="preserve"> Packets </w:t>
      </w:r>
      <w:r w:rsidRPr="00F72129">
        <w:rPr>
          <w:rFonts w:ascii="Arial" w:hAnsi="Arial" w:cs="Arial"/>
          <w:b/>
          <w:sz w:val="22"/>
          <w:szCs w:val="22"/>
        </w:rPr>
        <w:t xml:space="preserve">must </w:t>
      </w:r>
      <w:r w:rsidRPr="00F72129">
        <w:rPr>
          <w:rFonts w:ascii="Arial" w:hAnsi="Arial" w:cs="Arial"/>
          <w:sz w:val="22"/>
          <w:szCs w:val="22"/>
        </w:rPr>
        <w:t xml:space="preserve">be submitted to the Office of State Procurement on or before the date and time specified for bid opening.  The </w:t>
      </w:r>
      <w:r w:rsidR="005B5B5C" w:rsidRPr="00F72129">
        <w:rPr>
          <w:rFonts w:ascii="Arial" w:hAnsi="Arial" w:cs="Arial"/>
          <w:sz w:val="22"/>
          <w:szCs w:val="22"/>
        </w:rPr>
        <w:t>Bid</w:t>
      </w:r>
      <w:r w:rsidRPr="00F72129">
        <w:rPr>
          <w:rFonts w:ascii="Arial" w:hAnsi="Arial" w:cs="Arial"/>
          <w:sz w:val="22"/>
          <w:szCs w:val="22"/>
        </w:rPr>
        <w:t xml:space="preserve"> Packet </w:t>
      </w:r>
      <w:r w:rsidRPr="00F72129">
        <w:rPr>
          <w:rFonts w:ascii="Arial" w:hAnsi="Arial" w:cs="Arial"/>
          <w:b/>
          <w:sz w:val="22"/>
          <w:szCs w:val="22"/>
        </w:rPr>
        <w:t xml:space="preserve">must </w:t>
      </w:r>
      <w:r w:rsidRPr="00F72129">
        <w:rPr>
          <w:rFonts w:ascii="Arial" w:hAnsi="Arial" w:cs="Arial"/>
          <w:sz w:val="22"/>
          <w:szCs w:val="22"/>
        </w:rPr>
        <w:t xml:space="preserve">contain all documents, information, and attachments as specifically and expressly required in the </w:t>
      </w:r>
      <w:r w:rsidRPr="00F72129">
        <w:rPr>
          <w:rFonts w:ascii="Arial" w:hAnsi="Arial" w:cs="Arial"/>
          <w:i/>
          <w:sz w:val="22"/>
          <w:szCs w:val="22"/>
        </w:rPr>
        <w:t>Bid Solicitation</w:t>
      </w:r>
      <w:r w:rsidRPr="00F72129">
        <w:rPr>
          <w:rFonts w:ascii="Arial" w:hAnsi="Arial" w:cs="Arial"/>
          <w:sz w:val="22"/>
          <w:szCs w:val="22"/>
        </w:rPr>
        <w:t xml:space="preserve">.  The bid </w:t>
      </w:r>
      <w:r w:rsidRPr="00F72129">
        <w:rPr>
          <w:rFonts w:ascii="Arial" w:hAnsi="Arial" w:cs="Arial"/>
          <w:b/>
          <w:sz w:val="22"/>
          <w:szCs w:val="22"/>
        </w:rPr>
        <w:t>must</w:t>
      </w:r>
      <w:r w:rsidRPr="00F72129">
        <w:rPr>
          <w:rFonts w:ascii="Arial" w:hAnsi="Arial" w:cs="Arial"/>
          <w:sz w:val="22"/>
          <w:szCs w:val="22"/>
        </w:rPr>
        <w:t xml:space="preserve"> be typed or printed in ink.  The signature </w:t>
      </w:r>
      <w:r w:rsidRPr="00F72129">
        <w:rPr>
          <w:rFonts w:ascii="Arial" w:hAnsi="Arial" w:cs="Arial"/>
          <w:b/>
          <w:sz w:val="22"/>
          <w:szCs w:val="22"/>
        </w:rPr>
        <w:t>must</w:t>
      </w:r>
      <w:r w:rsidRPr="00F72129">
        <w:rPr>
          <w:rFonts w:ascii="Arial" w:hAnsi="Arial" w:cs="Arial"/>
          <w:sz w:val="22"/>
          <w:szCs w:val="22"/>
        </w:rPr>
        <w:t xml:space="preserve"> be in ink.  Unsigned bids </w:t>
      </w:r>
      <w:r w:rsidRPr="00F72129">
        <w:rPr>
          <w:rFonts w:ascii="Arial" w:hAnsi="Arial" w:cs="Arial"/>
          <w:b/>
          <w:sz w:val="22"/>
          <w:szCs w:val="22"/>
        </w:rPr>
        <w:t>shall</w:t>
      </w:r>
      <w:r w:rsidRPr="00F72129">
        <w:rPr>
          <w:rFonts w:ascii="Arial" w:hAnsi="Arial" w:cs="Arial"/>
          <w:sz w:val="22"/>
          <w:szCs w:val="22"/>
        </w:rPr>
        <w:t xml:space="preserve"> be </w:t>
      </w:r>
      <w:r w:rsidR="00BA357B" w:rsidRPr="00F72129">
        <w:rPr>
          <w:rFonts w:ascii="Arial" w:hAnsi="Arial" w:cs="Arial"/>
          <w:sz w:val="22"/>
          <w:szCs w:val="22"/>
        </w:rPr>
        <w:t>rejected</w:t>
      </w:r>
      <w:r w:rsidRPr="00F72129">
        <w:rPr>
          <w:rFonts w:ascii="Arial" w:hAnsi="Arial" w:cs="Arial"/>
          <w:sz w:val="22"/>
          <w:szCs w:val="22"/>
        </w:rPr>
        <w:t xml:space="preserve">.  The person signing the bid should show title or authority to bind his firm in a contract.  Multiple </w:t>
      </w:r>
      <w:r w:rsidR="005B5B5C" w:rsidRPr="00F72129">
        <w:rPr>
          <w:rFonts w:ascii="Arial" w:hAnsi="Arial" w:cs="Arial"/>
          <w:sz w:val="22"/>
          <w:szCs w:val="22"/>
        </w:rPr>
        <w:t>bid</w:t>
      </w:r>
      <w:r w:rsidRPr="00F72129">
        <w:rPr>
          <w:rFonts w:ascii="Arial" w:hAnsi="Arial" w:cs="Arial"/>
          <w:sz w:val="22"/>
          <w:szCs w:val="22"/>
        </w:rPr>
        <w:t xml:space="preserve">s </w:t>
      </w:r>
      <w:r w:rsidRPr="00F72129">
        <w:rPr>
          <w:rFonts w:ascii="Arial" w:hAnsi="Arial" w:cs="Arial"/>
          <w:b/>
          <w:sz w:val="22"/>
          <w:szCs w:val="22"/>
        </w:rPr>
        <w:t>must</w:t>
      </w:r>
      <w:r w:rsidRPr="00F72129">
        <w:rPr>
          <w:rFonts w:ascii="Arial" w:hAnsi="Arial" w:cs="Arial"/>
          <w:sz w:val="22"/>
          <w:szCs w:val="22"/>
        </w:rPr>
        <w:t xml:space="preserve"> be placed in separate packages and should be completely and properly identified.  Late bids </w:t>
      </w:r>
      <w:r w:rsidRPr="00F72129">
        <w:rPr>
          <w:rFonts w:ascii="Arial" w:hAnsi="Arial" w:cs="Arial"/>
          <w:b/>
          <w:sz w:val="22"/>
          <w:szCs w:val="22"/>
        </w:rPr>
        <w:t>shall not</w:t>
      </w:r>
      <w:r w:rsidRPr="00F72129">
        <w:rPr>
          <w:rFonts w:ascii="Arial" w:hAnsi="Arial" w:cs="Arial"/>
          <w:sz w:val="22"/>
          <w:szCs w:val="22"/>
        </w:rPr>
        <w:t xml:space="preserve"> be considered under any circumstances.</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PRICES</w:t>
      </w:r>
      <w:r w:rsidRPr="00F72129">
        <w:rPr>
          <w:rFonts w:ascii="Arial" w:hAnsi="Arial" w:cs="Arial"/>
          <w:sz w:val="22"/>
          <w:szCs w:val="22"/>
        </w:rPr>
        <w:t xml:space="preserve">:  Bid unit price F.O.B. destination.  In case of errors in extension, unit prices </w:t>
      </w:r>
      <w:r w:rsidRPr="00F72129">
        <w:rPr>
          <w:rFonts w:ascii="Arial" w:hAnsi="Arial" w:cs="Arial"/>
          <w:b/>
          <w:sz w:val="22"/>
          <w:szCs w:val="22"/>
        </w:rPr>
        <w:t>shall</w:t>
      </w:r>
      <w:r w:rsidRPr="00F72129">
        <w:rPr>
          <w:rFonts w:ascii="Arial" w:hAnsi="Arial" w:cs="Arial"/>
          <w:sz w:val="22"/>
          <w:szCs w:val="22"/>
        </w:rPr>
        <w:t xml:space="preserve"> govern.  Prices </w:t>
      </w:r>
      <w:r w:rsidRPr="00F72129">
        <w:rPr>
          <w:rFonts w:ascii="Arial" w:hAnsi="Arial" w:cs="Arial"/>
          <w:b/>
          <w:sz w:val="22"/>
          <w:szCs w:val="22"/>
        </w:rPr>
        <w:t>shall</w:t>
      </w:r>
      <w:r w:rsidRPr="00F72129">
        <w:rPr>
          <w:rFonts w:ascii="Arial" w:hAnsi="Arial" w:cs="Arial"/>
          <w:sz w:val="22"/>
          <w:szCs w:val="22"/>
        </w:rPr>
        <w:t xml:space="preserve"> be firm and </w:t>
      </w:r>
      <w:r w:rsidRPr="00F72129">
        <w:rPr>
          <w:rFonts w:ascii="Arial" w:hAnsi="Arial" w:cs="Arial"/>
          <w:b/>
          <w:sz w:val="22"/>
          <w:szCs w:val="22"/>
        </w:rPr>
        <w:t>shall</w:t>
      </w:r>
      <w:r w:rsidRPr="00F72129">
        <w:rPr>
          <w:rFonts w:ascii="Arial" w:hAnsi="Arial" w:cs="Arial"/>
          <w:sz w:val="22"/>
          <w:szCs w:val="22"/>
        </w:rPr>
        <w:t xml:space="preserve"> </w:t>
      </w:r>
      <w:r w:rsidRPr="00F72129">
        <w:rPr>
          <w:rFonts w:ascii="Arial" w:hAnsi="Arial" w:cs="Arial"/>
          <w:b/>
          <w:sz w:val="22"/>
          <w:szCs w:val="22"/>
        </w:rPr>
        <w:t>not</w:t>
      </w:r>
      <w:r w:rsidRPr="00F72129">
        <w:rPr>
          <w:rFonts w:ascii="Arial" w:hAnsi="Arial" w:cs="Arial"/>
          <w:sz w:val="22"/>
          <w:szCs w:val="22"/>
        </w:rPr>
        <w:t xml:space="preserve"> be subject to escalation unless otherwise specified in the </w:t>
      </w:r>
      <w:r w:rsidRPr="00F72129">
        <w:rPr>
          <w:rFonts w:ascii="Arial" w:hAnsi="Arial" w:cs="Arial"/>
          <w:i/>
          <w:sz w:val="22"/>
          <w:szCs w:val="22"/>
        </w:rPr>
        <w:t>Bid Solicitation</w:t>
      </w:r>
      <w:r w:rsidRPr="00F72129">
        <w:rPr>
          <w:rFonts w:ascii="Arial" w:hAnsi="Arial" w:cs="Arial"/>
          <w:sz w:val="22"/>
          <w:szCs w:val="22"/>
        </w:rPr>
        <w:t xml:space="preserve">.  Unless otherwise specified, the bid </w:t>
      </w:r>
      <w:r w:rsidRPr="00F72129">
        <w:rPr>
          <w:rFonts w:ascii="Arial" w:hAnsi="Arial" w:cs="Arial"/>
          <w:b/>
          <w:sz w:val="22"/>
          <w:szCs w:val="22"/>
        </w:rPr>
        <w:t>must</w:t>
      </w:r>
      <w:r w:rsidRPr="00F72129">
        <w:rPr>
          <w:rFonts w:ascii="Arial" w:hAnsi="Arial" w:cs="Arial"/>
          <w:sz w:val="22"/>
          <w:szCs w:val="22"/>
        </w:rPr>
        <w:t xml:space="preserve"> be firm for acceptance for thirty days from the bid opening date.  "Discount from list" bids are not acceptable unless requested in the </w:t>
      </w:r>
      <w:r w:rsidRPr="00F72129">
        <w:rPr>
          <w:rFonts w:ascii="Arial" w:hAnsi="Arial" w:cs="Arial"/>
          <w:i/>
          <w:sz w:val="22"/>
          <w:szCs w:val="22"/>
        </w:rPr>
        <w:t>Bid Solicitation</w:t>
      </w:r>
      <w:r w:rsidRPr="00F72129">
        <w:rPr>
          <w:rFonts w:ascii="Arial" w:hAnsi="Arial" w:cs="Arial"/>
          <w:sz w:val="22"/>
          <w:szCs w:val="22"/>
        </w:rPr>
        <w:t>.</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QUANTITIES</w:t>
      </w:r>
      <w:r w:rsidRPr="00F72129">
        <w:rPr>
          <w:rFonts w:ascii="Arial" w:hAnsi="Arial" w:cs="Arial"/>
          <w:sz w:val="22"/>
          <w:szCs w:val="22"/>
        </w:rPr>
        <w:t xml:space="preserve">:  Quantities stated in a </w:t>
      </w:r>
      <w:r w:rsidRPr="00F72129">
        <w:rPr>
          <w:rFonts w:ascii="Arial" w:hAnsi="Arial" w:cs="Arial"/>
          <w:i/>
          <w:sz w:val="22"/>
          <w:szCs w:val="22"/>
        </w:rPr>
        <w:t>Bid Solicitation</w:t>
      </w:r>
      <w:r w:rsidRPr="00F72129">
        <w:rPr>
          <w:rFonts w:ascii="Arial" w:hAnsi="Arial" w:cs="Arial"/>
          <w:sz w:val="22"/>
          <w:szCs w:val="22"/>
        </w:rPr>
        <w:t xml:space="preserve"> for term contracts are estimates </w:t>
      </w:r>
      <w:proofErr w:type="gramStart"/>
      <w:r w:rsidRPr="00F72129">
        <w:rPr>
          <w:rFonts w:ascii="Arial" w:hAnsi="Arial" w:cs="Arial"/>
          <w:sz w:val="22"/>
          <w:szCs w:val="22"/>
        </w:rPr>
        <w:t>only, and</w:t>
      </w:r>
      <w:proofErr w:type="gramEnd"/>
      <w:r w:rsidRPr="00F72129">
        <w:rPr>
          <w:rFonts w:ascii="Arial" w:hAnsi="Arial" w:cs="Arial"/>
          <w:sz w:val="22"/>
          <w:szCs w:val="22"/>
        </w:rPr>
        <w:t xml:space="preserve"> are not guaranteed. </w:t>
      </w:r>
      <w:r w:rsidR="005E37D1"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 xml:space="preserve">must </w:t>
      </w:r>
      <w:r w:rsidRPr="00F72129">
        <w:rPr>
          <w:rFonts w:ascii="Arial" w:hAnsi="Arial" w:cs="Arial"/>
          <w:sz w:val="22"/>
          <w:szCs w:val="22"/>
        </w:rPr>
        <w:t>bid unit price on the estimated quantity and unit of measure specified.  The State may order more or less than the estimated quantity on term contracts.  Quantities stated on firm contracts are actual Requirements of the ordering agency.</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BRAND NAME REFERENCES</w:t>
      </w:r>
      <w:r w:rsidRPr="00F72129">
        <w:rPr>
          <w:rFonts w:ascii="Arial" w:hAnsi="Arial" w:cs="Arial"/>
          <w:sz w:val="22"/>
          <w:szCs w:val="22"/>
        </w:rPr>
        <w:t xml:space="preserve">:  Unless otherwise specified in the </w:t>
      </w:r>
      <w:r w:rsidRPr="00F72129">
        <w:rPr>
          <w:rFonts w:ascii="Arial" w:hAnsi="Arial" w:cs="Arial"/>
          <w:i/>
          <w:sz w:val="22"/>
          <w:szCs w:val="22"/>
        </w:rPr>
        <w:t>Bid Solicitation</w:t>
      </w:r>
      <w:r w:rsidRPr="00F72129">
        <w:rPr>
          <w:rFonts w:ascii="Arial" w:hAnsi="Arial" w:cs="Arial"/>
          <w:sz w:val="22"/>
          <w:szCs w:val="22"/>
        </w:rPr>
        <w:t xml:space="preserve">, any catalog brand name or manufacturer reference used in the </w:t>
      </w:r>
      <w:r w:rsidRPr="00F72129">
        <w:rPr>
          <w:rFonts w:ascii="Arial" w:hAnsi="Arial" w:cs="Arial"/>
          <w:i/>
          <w:sz w:val="22"/>
          <w:szCs w:val="22"/>
        </w:rPr>
        <w:t>Bid Solicitation</w:t>
      </w:r>
      <w:r w:rsidRPr="00F72129">
        <w:rPr>
          <w:rFonts w:ascii="Arial" w:hAnsi="Arial" w:cs="Arial"/>
          <w:sz w:val="22"/>
          <w:szCs w:val="22"/>
        </w:rPr>
        <w:t xml:space="preserve"> is descriptive only, not restrictive, and used to indicate the type and quality desired.  Bids on brands of like nature and quality will be considered.  If bidding on other than referenced specifications, the bid </w:t>
      </w:r>
      <w:r w:rsidRPr="00F72129">
        <w:rPr>
          <w:rFonts w:ascii="Arial" w:hAnsi="Arial" w:cs="Arial"/>
          <w:b/>
          <w:sz w:val="22"/>
          <w:szCs w:val="22"/>
        </w:rPr>
        <w:t>must</w:t>
      </w:r>
      <w:r w:rsidRPr="00F72129">
        <w:rPr>
          <w:rFonts w:ascii="Arial" w:hAnsi="Arial" w:cs="Arial"/>
          <w:sz w:val="22"/>
          <w:szCs w:val="22"/>
        </w:rPr>
        <w:t xml:space="preserve"> show the manufacturer, brand or trade name, and other descriptions, and should include the manufacturer's illustrations and complete descriptions of the product offered.  The State </w:t>
      </w:r>
      <w:r w:rsidRPr="00F72129">
        <w:rPr>
          <w:rFonts w:ascii="Arial" w:hAnsi="Arial" w:cs="Arial"/>
          <w:b/>
          <w:sz w:val="22"/>
          <w:szCs w:val="22"/>
        </w:rPr>
        <w:t>shall</w:t>
      </w:r>
      <w:r w:rsidRPr="00F72129">
        <w:rPr>
          <w:rFonts w:ascii="Arial" w:hAnsi="Arial" w:cs="Arial"/>
          <w:sz w:val="22"/>
          <w:szCs w:val="22"/>
        </w:rPr>
        <w:t xml:space="preserve"> have the right to determine whether a substitute offered is equivalent to and meets the standards of the item specified, and the State may require the </w:t>
      </w:r>
      <w:r w:rsidR="00785332" w:rsidRPr="00F72129">
        <w:rPr>
          <w:rFonts w:ascii="Arial" w:hAnsi="Arial" w:cs="Arial"/>
          <w:sz w:val="22"/>
          <w:szCs w:val="22"/>
        </w:rPr>
        <w:t>Contractor</w:t>
      </w:r>
      <w:r w:rsidRPr="00F72129">
        <w:rPr>
          <w:rFonts w:ascii="Arial" w:hAnsi="Arial" w:cs="Arial"/>
          <w:sz w:val="22"/>
          <w:szCs w:val="22"/>
        </w:rPr>
        <w:t xml:space="preserve"> to supply additional descriptive material.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 xml:space="preserve">shall </w:t>
      </w:r>
      <w:r w:rsidRPr="00F72129">
        <w:rPr>
          <w:rFonts w:ascii="Arial" w:hAnsi="Arial" w:cs="Arial"/>
          <w:sz w:val="22"/>
          <w:szCs w:val="22"/>
        </w:rPr>
        <w:t xml:space="preserve">guarantee that the product offered will meet or exceed specifications identified in this </w:t>
      </w:r>
      <w:r w:rsidRPr="00F72129">
        <w:rPr>
          <w:rFonts w:ascii="Arial" w:hAnsi="Arial" w:cs="Arial"/>
          <w:i/>
          <w:sz w:val="22"/>
          <w:szCs w:val="22"/>
        </w:rPr>
        <w:t>Bid Solicitation</w:t>
      </w:r>
      <w:r w:rsidRPr="00F72129">
        <w:rPr>
          <w:rFonts w:ascii="Arial" w:hAnsi="Arial" w:cs="Arial"/>
          <w:sz w:val="22"/>
          <w:szCs w:val="22"/>
        </w:rPr>
        <w:t xml:space="preserve">.  </w:t>
      </w:r>
      <w:r w:rsidR="005E37D1" w:rsidRPr="00F72129">
        <w:rPr>
          <w:rFonts w:ascii="Arial" w:hAnsi="Arial" w:cs="Arial"/>
          <w:sz w:val="22"/>
          <w:szCs w:val="22"/>
        </w:rPr>
        <w:t>Contractor</w:t>
      </w:r>
      <w:r w:rsidRPr="00F72129">
        <w:rPr>
          <w:rFonts w:ascii="Arial" w:hAnsi="Arial" w:cs="Arial"/>
          <w:sz w:val="22"/>
          <w:szCs w:val="22"/>
        </w:rPr>
        <w:t xml:space="preserve">s not bidding an alternate to the referenced brand name or manufacturer </w:t>
      </w:r>
      <w:r w:rsidRPr="00F72129">
        <w:rPr>
          <w:rFonts w:ascii="Arial" w:hAnsi="Arial" w:cs="Arial"/>
          <w:b/>
          <w:sz w:val="22"/>
          <w:szCs w:val="22"/>
        </w:rPr>
        <w:t>shall</w:t>
      </w:r>
      <w:r w:rsidRPr="00F72129">
        <w:rPr>
          <w:rFonts w:ascii="Arial" w:hAnsi="Arial" w:cs="Arial"/>
          <w:sz w:val="22"/>
          <w:szCs w:val="22"/>
        </w:rPr>
        <w:t xml:space="preserve"> be required to furnish the product according to brand names, numbers, etc., as specified in the solicitation.</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GUARANTY</w:t>
      </w:r>
      <w:r w:rsidRPr="00F72129">
        <w:rPr>
          <w:rFonts w:ascii="Arial" w:hAnsi="Arial" w:cs="Arial"/>
          <w:sz w:val="22"/>
          <w:szCs w:val="22"/>
        </w:rPr>
        <w:t xml:space="preserve">:  All items bid </w:t>
      </w:r>
      <w:r w:rsidRPr="00F72129">
        <w:rPr>
          <w:rFonts w:ascii="Arial" w:hAnsi="Arial" w:cs="Arial"/>
          <w:b/>
          <w:sz w:val="22"/>
          <w:szCs w:val="22"/>
        </w:rPr>
        <w:t>shall</w:t>
      </w:r>
      <w:r w:rsidRPr="00F72129">
        <w:rPr>
          <w:rFonts w:ascii="Arial" w:hAnsi="Arial" w:cs="Arial"/>
          <w:sz w:val="22"/>
          <w:szCs w:val="22"/>
        </w:rPr>
        <w:t xml:space="preserve"> be newly manufactured, in first-class condition, latest model and design, including, where applicable, containers suitable for shipment and storage, unless otherwise indicated in the </w:t>
      </w:r>
      <w:r w:rsidRPr="00F72129">
        <w:rPr>
          <w:rFonts w:ascii="Arial" w:hAnsi="Arial" w:cs="Arial"/>
          <w:i/>
          <w:sz w:val="22"/>
          <w:szCs w:val="22"/>
        </w:rPr>
        <w:t>Bid Solicitation</w:t>
      </w:r>
      <w:r w:rsidRPr="00F72129">
        <w:rPr>
          <w:rFonts w:ascii="Arial" w:hAnsi="Arial" w:cs="Arial"/>
          <w:sz w:val="22"/>
          <w:szCs w:val="22"/>
        </w:rPr>
        <w:t xml:space="preserve">.  The </w:t>
      </w:r>
      <w:r w:rsidR="00785332" w:rsidRPr="00F72129">
        <w:rPr>
          <w:rFonts w:ascii="Arial" w:hAnsi="Arial" w:cs="Arial"/>
          <w:sz w:val="22"/>
          <w:szCs w:val="22"/>
        </w:rPr>
        <w:t>Contractor</w:t>
      </w:r>
      <w:r w:rsidRPr="00F72129">
        <w:rPr>
          <w:rFonts w:ascii="Arial" w:hAnsi="Arial" w:cs="Arial"/>
          <w:sz w:val="22"/>
          <w:szCs w:val="22"/>
        </w:rPr>
        <w:t xml:space="preserve"> hereby guarantees that everything furnished hereunder </w:t>
      </w:r>
      <w:r w:rsidRPr="00F72129">
        <w:rPr>
          <w:rFonts w:ascii="Arial" w:hAnsi="Arial" w:cs="Arial"/>
          <w:b/>
          <w:sz w:val="22"/>
          <w:szCs w:val="22"/>
        </w:rPr>
        <w:t>shall</w:t>
      </w:r>
      <w:r w:rsidRPr="00F72129">
        <w:rPr>
          <w:rFonts w:ascii="Arial" w:hAnsi="Arial" w:cs="Arial"/>
          <w:sz w:val="22"/>
          <w:szCs w:val="22"/>
        </w:rPr>
        <w:t xml:space="preserve"> be free from defects in design, workmanship and material, that if sold by drawing, sample or specification, it </w:t>
      </w:r>
      <w:r w:rsidRPr="00F72129">
        <w:rPr>
          <w:rFonts w:ascii="Arial" w:hAnsi="Arial" w:cs="Arial"/>
          <w:b/>
          <w:sz w:val="22"/>
          <w:szCs w:val="22"/>
        </w:rPr>
        <w:t>shall</w:t>
      </w:r>
      <w:r w:rsidRPr="00F72129">
        <w:rPr>
          <w:rFonts w:ascii="Arial" w:hAnsi="Arial" w:cs="Arial"/>
          <w:sz w:val="22"/>
          <w:szCs w:val="22"/>
        </w:rPr>
        <w:t xml:space="preserve"> conform thereto and </w:t>
      </w:r>
      <w:r w:rsidRPr="00F72129">
        <w:rPr>
          <w:rFonts w:ascii="Arial" w:hAnsi="Arial" w:cs="Arial"/>
          <w:b/>
          <w:sz w:val="22"/>
          <w:szCs w:val="22"/>
        </w:rPr>
        <w:t>shall</w:t>
      </w:r>
      <w:r w:rsidRPr="00F72129">
        <w:rPr>
          <w:rFonts w:ascii="Arial" w:hAnsi="Arial" w:cs="Arial"/>
          <w:sz w:val="22"/>
          <w:szCs w:val="22"/>
        </w:rPr>
        <w:t xml:space="preserve"> serve the function for which it was furnished.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 xml:space="preserve">shall </w:t>
      </w:r>
      <w:r w:rsidRPr="00F72129">
        <w:rPr>
          <w:rFonts w:ascii="Arial" w:hAnsi="Arial" w:cs="Arial"/>
          <w:sz w:val="22"/>
          <w:szCs w:val="22"/>
        </w:rPr>
        <w:t xml:space="preserve">further guarantee that if the items furnished hereunder are to be installed by the </w:t>
      </w:r>
      <w:r w:rsidR="00785332" w:rsidRPr="00F72129">
        <w:rPr>
          <w:rFonts w:ascii="Arial" w:hAnsi="Arial" w:cs="Arial"/>
          <w:sz w:val="22"/>
          <w:szCs w:val="22"/>
        </w:rPr>
        <w:t>Contractor</w:t>
      </w:r>
      <w:r w:rsidRPr="00F72129">
        <w:rPr>
          <w:rFonts w:ascii="Arial" w:hAnsi="Arial" w:cs="Arial"/>
          <w:sz w:val="22"/>
          <w:szCs w:val="22"/>
        </w:rPr>
        <w:t xml:space="preserve">, such items </w:t>
      </w:r>
      <w:r w:rsidRPr="00F72129">
        <w:rPr>
          <w:rFonts w:ascii="Arial" w:hAnsi="Arial" w:cs="Arial"/>
          <w:b/>
          <w:sz w:val="22"/>
          <w:szCs w:val="22"/>
        </w:rPr>
        <w:t>shall</w:t>
      </w:r>
      <w:r w:rsidRPr="00F72129">
        <w:rPr>
          <w:rFonts w:ascii="Arial" w:hAnsi="Arial" w:cs="Arial"/>
          <w:sz w:val="22"/>
          <w:szCs w:val="22"/>
        </w:rPr>
        <w:t xml:space="preserve"> function properly when installed.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shall</w:t>
      </w:r>
      <w:r w:rsidRPr="00F72129">
        <w:rPr>
          <w:rFonts w:ascii="Arial" w:hAnsi="Arial" w:cs="Arial"/>
          <w:sz w:val="22"/>
          <w:szCs w:val="22"/>
        </w:rPr>
        <w:t xml:space="preserve"> guarantee that all applicable laws have been complied with relating to construction, packaging, labeling and registration.  The </w:t>
      </w:r>
      <w:r w:rsidR="00785332" w:rsidRPr="00F72129">
        <w:rPr>
          <w:rFonts w:ascii="Arial" w:hAnsi="Arial" w:cs="Arial"/>
          <w:sz w:val="22"/>
          <w:szCs w:val="22"/>
        </w:rPr>
        <w:t>Contractor</w:t>
      </w:r>
      <w:r w:rsidRPr="00F72129">
        <w:rPr>
          <w:rFonts w:ascii="Arial" w:hAnsi="Arial" w:cs="Arial"/>
          <w:sz w:val="22"/>
          <w:szCs w:val="22"/>
        </w:rPr>
        <w:t xml:space="preserve">'s obligations under this paragraph </w:t>
      </w:r>
      <w:r w:rsidRPr="00F72129">
        <w:rPr>
          <w:rFonts w:ascii="Arial" w:hAnsi="Arial" w:cs="Arial"/>
          <w:b/>
          <w:sz w:val="22"/>
          <w:szCs w:val="22"/>
        </w:rPr>
        <w:t>shall</w:t>
      </w:r>
      <w:r w:rsidRPr="00F72129">
        <w:rPr>
          <w:rFonts w:ascii="Arial" w:hAnsi="Arial" w:cs="Arial"/>
          <w:sz w:val="22"/>
          <w:szCs w:val="22"/>
        </w:rPr>
        <w:t xml:space="preserve"> survive for a period of one year from the date of delivery, unless otherwise specified herein.</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SAMPLES</w:t>
      </w:r>
      <w:r w:rsidRPr="00F72129">
        <w:rPr>
          <w:rFonts w:ascii="Arial" w:hAnsi="Arial" w:cs="Arial"/>
          <w:sz w:val="22"/>
          <w:szCs w:val="22"/>
        </w:rPr>
        <w:t xml:space="preserve">:  Samples or demonstrators, when requested, </w:t>
      </w:r>
      <w:r w:rsidRPr="00F72129">
        <w:rPr>
          <w:rFonts w:ascii="Arial" w:hAnsi="Arial" w:cs="Arial"/>
          <w:b/>
          <w:sz w:val="22"/>
          <w:szCs w:val="22"/>
        </w:rPr>
        <w:t>must</w:t>
      </w:r>
      <w:r w:rsidRPr="00F72129">
        <w:rPr>
          <w:rFonts w:ascii="Arial" w:hAnsi="Arial" w:cs="Arial"/>
          <w:sz w:val="22"/>
          <w:szCs w:val="22"/>
        </w:rPr>
        <w:t xml:space="preserve"> be furnished free of expense to the State.  Each sample should be marked with the </w:t>
      </w:r>
      <w:r w:rsidR="00785332" w:rsidRPr="00F72129">
        <w:rPr>
          <w:rFonts w:ascii="Arial" w:hAnsi="Arial" w:cs="Arial"/>
          <w:sz w:val="22"/>
          <w:szCs w:val="22"/>
        </w:rPr>
        <w:t>Contractor</w:t>
      </w:r>
      <w:r w:rsidRPr="00F72129">
        <w:rPr>
          <w:rFonts w:ascii="Arial" w:hAnsi="Arial" w:cs="Arial"/>
          <w:sz w:val="22"/>
          <w:szCs w:val="22"/>
        </w:rPr>
        <w:t xml:space="preserve">'s name and address, bid or contract number and item number.  If requested, samples that are not destroyed during reasonable examination will be returned at </w:t>
      </w:r>
      <w:r w:rsidR="00785332" w:rsidRPr="00F72129">
        <w:rPr>
          <w:rFonts w:ascii="Arial" w:hAnsi="Arial" w:cs="Arial"/>
          <w:sz w:val="22"/>
          <w:szCs w:val="22"/>
        </w:rPr>
        <w:lastRenderedPageBreak/>
        <w:t>Contractor</w:t>
      </w:r>
      <w:r w:rsidRPr="00F72129">
        <w:rPr>
          <w:rFonts w:ascii="Arial" w:hAnsi="Arial" w:cs="Arial"/>
          <w:sz w:val="22"/>
          <w:szCs w:val="22"/>
        </w:rPr>
        <w:t xml:space="preserve">'s expense.  After reasonable examination, all demonstrators will be returned at </w:t>
      </w:r>
      <w:r w:rsidR="00785332" w:rsidRPr="00F72129">
        <w:rPr>
          <w:rFonts w:ascii="Arial" w:hAnsi="Arial" w:cs="Arial"/>
          <w:sz w:val="22"/>
          <w:szCs w:val="22"/>
        </w:rPr>
        <w:t>Contractor</w:t>
      </w:r>
      <w:r w:rsidRPr="00F72129">
        <w:rPr>
          <w:rFonts w:ascii="Arial" w:hAnsi="Arial" w:cs="Arial"/>
          <w:sz w:val="22"/>
          <w:szCs w:val="22"/>
        </w:rPr>
        <w:t>’s expense.</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TESTING PROCEDURES FOR SPECIFICATIONS COMPLIANCE</w:t>
      </w:r>
      <w:r w:rsidRPr="00F72129">
        <w:rPr>
          <w:rFonts w:ascii="Arial" w:hAnsi="Arial" w:cs="Arial"/>
          <w:sz w:val="22"/>
          <w:szCs w:val="22"/>
        </w:rPr>
        <w:t xml:space="preserve">:  Tests may be performed on samples or demonstrators submitted with the bid or on samples taken from the regular shipment.  In the event products tested fail to meet or exceed all conditions and Requirements of the specifications, the cost of the sample </w:t>
      </w:r>
      <w:proofErr w:type="gramStart"/>
      <w:r w:rsidRPr="00F72129">
        <w:rPr>
          <w:rFonts w:ascii="Arial" w:hAnsi="Arial" w:cs="Arial"/>
          <w:sz w:val="22"/>
          <w:szCs w:val="22"/>
        </w:rPr>
        <w:t>used</w:t>
      </w:r>
      <w:proofErr w:type="gramEnd"/>
      <w:r w:rsidRPr="00F72129">
        <w:rPr>
          <w:rFonts w:ascii="Arial" w:hAnsi="Arial" w:cs="Arial"/>
          <w:sz w:val="22"/>
          <w:szCs w:val="22"/>
        </w:rPr>
        <w:t xml:space="preserve"> and the reasonable cost of the testing </w:t>
      </w:r>
      <w:r w:rsidRPr="00F72129">
        <w:rPr>
          <w:rFonts w:ascii="Arial" w:hAnsi="Arial" w:cs="Arial"/>
          <w:b/>
          <w:sz w:val="22"/>
          <w:szCs w:val="22"/>
        </w:rPr>
        <w:t>shall</w:t>
      </w:r>
      <w:r w:rsidRPr="00F72129">
        <w:rPr>
          <w:rFonts w:ascii="Arial" w:hAnsi="Arial" w:cs="Arial"/>
          <w:sz w:val="22"/>
          <w:szCs w:val="22"/>
        </w:rPr>
        <w:t xml:space="preserve"> be borne by the </w:t>
      </w:r>
      <w:r w:rsidR="00785332" w:rsidRPr="00F72129">
        <w:rPr>
          <w:rFonts w:ascii="Arial" w:hAnsi="Arial" w:cs="Arial"/>
          <w:sz w:val="22"/>
          <w:szCs w:val="22"/>
        </w:rPr>
        <w:t>Contractor</w:t>
      </w:r>
      <w:r w:rsidRPr="00F72129">
        <w:rPr>
          <w:rFonts w:ascii="Arial" w:hAnsi="Arial" w:cs="Arial"/>
          <w:sz w:val="22"/>
          <w:szCs w:val="22"/>
        </w:rPr>
        <w:t>.</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AMENDMENTS</w:t>
      </w:r>
      <w:r w:rsidRPr="00F72129">
        <w:rPr>
          <w:rFonts w:ascii="Arial" w:hAnsi="Arial" w:cs="Arial"/>
          <w:sz w:val="22"/>
          <w:szCs w:val="22"/>
        </w:rPr>
        <w:t xml:space="preserve">:  </w:t>
      </w:r>
      <w:r w:rsidR="005E37D1" w:rsidRPr="00F72129">
        <w:rPr>
          <w:rFonts w:ascii="Arial" w:hAnsi="Arial" w:cs="Arial"/>
          <w:sz w:val="22"/>
          <w:szCs w:val="22"/>
        </w:rPr>
        <w:t>Contractor</w:t>
      </w:r>
      <w:r w:rsidRPr="00F72129">
        <w:rPr>
          <w:rFonts w:ascii="Arial" w:hAnsi="Arial" w:cs="Arial"/>
          <w:sz w:val="22"/>
          <w:szCs w:val="22"/>
        </w:rPr>
        <w:t xml:space="preserve">’s </w:t>
      </w:r>
      <w:r w:rsidR="005B5B5C" w:rsidRPr="00F72129">
        <w:rPr>
          <w:rFonts w:ascii="Arial" w:hAnsi="Arial" w:cs="Arial"/>
          <w:sz w:val="22"/>
          <w:szCs w:val="22"/>
        </w:rPr>
        <w:t>bid</w:t>
      </w:r>
      <w:r w:rsidRPr="00F72129">
        <w:rPr>
          <w:rFonts w:ascii="Arial" w:hAnsi="Arial" w:cs="Arial"/>
          <w:sz w:val="22"/>
          <w:szCs w:val="22"/>
        </w:rPr>
        <w:t>s cannot be altered or amended after the bid opening except as permitted by regulation.</w:t>
      </w:r>
    </w:p>
    <w:p w:rsidR="00441B51" w:rsidRPr="00F72129" w:rsidRDefault="00441B51" w:rsidP="00ED702C">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TAXES AND TRADE DISCOUNTS</w:t>
      </w:r>
      <w:r w:rsidRPr="00F72129">
        <w:rPr>
          <w:rFonts w:ascii="Arial" w:hAnsi="Arial" w:cs="Arial"/>
          <w:sz w:val="22"/>
          <w:szCs w:val="22"/>
        </w:rPr>
        <w:t>:  Do not include State or local sales taxes in the bid price.  Trade discounts should be deducted from the unit price and the net price should be shown in the bid.</w:t>
      </w:r>
    </w:p>
    <w:p w:rsidR="00441B51" w:rsidRPr="00F72129" w:rsidRDefault="00441B51" w:rsidP="00785332">
      <w:pPr>
        <w:pStyle w:val="ListParagraph"/>
        <w:numPr>
          <w:ilvl w:val="0"/>
          <w:numId w:val="27"/>
        </w:numPr>
        <w:spacing w:after="120"/>
        <w:ind w:left="360" w:hanging="360"/>
        <w:rPr>
          <w:rFonts w:ascii="Arial" w:hAnsi="Arial" w:cs="Arial"/>
          <w:b/>
          <w:sz w:val="22"/>
          <w:szCs w:val="22"/>
        </w:rPr>
      </w:pPr>
      <w:r w:rsidRPr="00F72129">
        <w:rPr>
          <w:rFonts w:ascii="Arial" w:hAnsi="Arial" w:cs="Arial"/>
          <w:b/>
          <w:sz w:val="22"/>
          <w:szCs w:val="22"/>
        </w:rPr>
        <w:t>AWARD</w:t>
      </w:r>
      <w:r w:rsidRPr="00F72129">
        <w:rPr>
          <w:rFonts w:ascii="Arial" w:hAnsi="Arial" w:cs="Arial"/>
          <w:sz w:val="22"/>
          <w:szCs w:val="22"/>
        </w:rPr>
        <w:t xml:space="preserve">:  Term Contract:  A contract award will be issued to the successful </w:t>
      </w:r>
      <w:r w:rsidR="005E37D1" w:rsidRPr="00F72129">
        <w:rPr>
          <w:rFonts w:ascii="Arial" w:hAnsi="Arial" w:cs="Arial"/>
          <w:sz w:val="22"/>
          <w:szCs w:val="22"/>
        </w:rPr>
        <w:t>Contractor</w:t>
      </w:r>
      <w:r w:rsidRPr="00F72129">
        <w:rPr>
          <w:rFonts w:ascii="Arial" w:hAnsi="Arial" w:cs="Arial"/>
          <w:sz w:val="22"/>
          <w:szCs w:val="22"/>
        </w:rPr>
        <w:t xml:space="preserve">.  It results in a binding obligation without further action by either party.  This award does not authorize shipment.  Shipment is authorized by the receipt of a purchase order from the ordering agency.  Firm Contract:  A written State purchase order authorizing shipment will be furnished to the successful </w:t>
      </w:r>
      <w:r w:rsidR="00785332" w:rsidRPr="00F72129">
        <w:rPr>
          <w:rFonts w:ascii="Arial" w:hAnsi="Arial" w:cs="Arial"/>
          <w:sz w:val="22"/>
          <w:szCs w:val="22"/>
        </w:rPr>
        <w:t>Contractor</w:t>
      </w:r>
      <w:r w:rsidRPr="00F72129">
        <w:rPr>
          <w:rFonts w:ascii="Arial" w:hAnsi="Arial" w:cs="Arial"/>
          <w:sz w:val="22"/>
          <w:szCs w:val="22"/>
        </w:rPr>
        <w:t>.</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DELIVERY ON FIRM CONTRACTS</w:t>
      </w:r>
      <w:r w:rsidRPr="00F72129">
        <w:rPr>
          <w:rFonts w:ascii="Arial" w:hAnsi="Arial" w:cs="Arial"/>
          <w:sz w:val="22"/>
          <w:szCs w:val="22"/>
        </w:rPr>
        <w:t xml:space="preserve">:  This solicitation shows the number of days to place a commodity in the ordering agency's designated location under normal conditions.  If the </w:t>
      </w:r>
      <w:r w:rsidR="00785332" w:rsidRPr="00F72129">
        <w:rPr>
          <w:rFonts w:ascii="Arial" w:hAnsi="Arial" w:cs="Arial"/>
          <w:sz w:val="22"/>
          <w:szCs w:val="22"/>
        </w:rPr>
        <w:t>Contractor</w:t>
      </w:r>
      <w:r w:rsidRPr="00F72129">
        <w:rPr>
          <w:rFonts w:ascii="Arial" w:hAnsi="Arial" w:cs="Arial"/>
          <w:sz w:val="22"/>
          <w:szCs w:val="22"/>
        </w:rPr>
        <w:t xml:space="preserve"> cannot meet the stated delivery, alternate delivery schedules may become a factor in an award.  The Office of State Procurement </w:t>
      </w:r>
      <w:r w:rsidRPr="00F72129">
        <w:rPr>
          <w:rFonts w:ascii="Arial" w:hAnsi="Arial" w:cs="Arial"/>
          <w:b/>
          <w:sz w:val="22"/>
          <w:szCs w:val="22"/>
        </w:rPr>
        <w:t>shall</w:t>
      </w:r>
      <w:r w:rsidRPr="00F72129">
        <w:rPr>
          <w:rFonts w:ascii="Arial" w:hAnsi="Arial" w:cs="Arial"/>
          <w:sz w:val="22"/>
          <w:szCs w:val="22"/>
        </w:rPr>
        <w:t xml:space="preserve"> have the right to extend delivery if reasons appear valid.  If the date is not acceptable, the agency may buy </w:t>
      </w:r>
      <w:proofErr w:type="gramStart"/>
      <w:r w:rsidRPr="00F72129">
        <w:rPr>
          <w:rFonts w:ascii="Arial" w:hAnsi="Arial" w:cs="Arial"/>
          <w:sz w:val="22"/>
          <w:szCs w:val="22"/>
        </w:rPr>
        <w:t>elsewhere</w:t>
      </w:r>
      <w:proofErr w:type="gramEnd"/>
      <w:r w:rsidRPr="00F72129">
        <w:rPr>
          <w:rFonts w:ascii="Arial" w:hAnsi="Arial" w:cs="Arial"/>
          <w:sz w:val="22"/>
          <w:szCs w:val="22"/>
        </w:rPr>
        <w:t xml:space="preserve"> and any additional cost </w:t>
      </w:r>
      <w:r w:rsidRPr="00F72129">
        <w:rPr>
          <w:rFonts w:ascii="Arial" w:hAnsi="Arial" w:cs="Arial"/>
          <w:b/>
          <w:sz w:val="22"/>
          <w:szCs w:val="22"/>
        </w:rPr>
        <w:t>shall</w:t>
      </w:r>
      <w:r w:rsidRPr="00F72129">
        <w:rPr>
          <w:rFonts w:ascii="Arial" w:hAnsi="Arial" w:cs="Arial"/>
          <w:sz w:val="22"/>
          <w:szCs w:val="22"/>
        </w:rPr>
        <w:t xml:space="preserve"> be borne by the </w:t>
      </w:r>
      <w:r w:rsidR="00785332" w:rsidRPr="00F72129">
        <w:rPr>
          <w:rFonts w:ascii="Arial" w:hAnsi="Arial" w:cs="Arial"/>
          <w:sz w:val="22"/>
          <w:szCs w:val="22"/>
        </w:rPr>
        <w:t>Contractor</w:t>
      </w:r>
      <w:r w:rsidRPr="00F72129">
        <w:rPr>
          <w:rFonts w:ascii="Arial" w:hAnsi="Arial" w:cs="Arial"/>
          <w:sz w:val="22"/>
          <w:szCs w:val="22"/>
        </w:rPr>
        <w:t>.</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DELIVERY REQUIREMENTS</w:t>
      </w:r>
      <w:r w:rsidRPr="00F72129">
        <w:rPr>
          <w:rFonts w:ascii="Arial" w:hAnsi="Arial" w:cs="Arial"/>
          <w:sz w:val="22"/>
          <w:szCs w:val="22"/>
        </w:rPr>
        <w:t xml:space="preserve">:  No substitutions or cancellations are permitted without written approval of the Office of State Procurement.  Delivery </w:t>
      </w:r>
      <w:r w:rsidRPr="00F72129">
        <w:rPr>
          <w:rFonts w:ascii="Arial" w:hAnsi="Arial" w:cs="Arial"/>
          <w:b/>
          <w:sz w:val="22"/>
          <w:szCs w:val="22"/>
        </w:rPr>
        <w:t>shall</w:t>
      </w:r>
      <w:r w:rsidRPr="00F72129">
        <w:rPr>
          <w:rFonts w:ascii="Arial" w:hAnsi="Arial" w:cs="Arial"/>
          <w:sz w:val="22"/>
          <w:szCs w:val="22"/>
        </w:rPr>
        <w:t xml:space="preserve"> be made during agency work hours only 8:00 a.m. to 4:30 p.m. Central Time, unless prior approval for other delivery has been obtained from the agency.  Packing memoranda </w:t>
      </w:r>
      <w:r w:rsidRPr="00F72129">
        <w:rPr>
          <w:rFonts w:ascii="Arial" w:hAnsi="Arial" w:cs="Arial"/>
          <w:b/>
          <w:sz w:val="22"/>
          <w:szCs w:val="22"/>
        </w:rPr>
        <w:t>shall</w:t>
      </w:r>
      <w:r w:rsidRPr="00F72129">
        <w:rPr>
          <w:rFonts w:ascii="Arial" w:hAnsi="Arial" w:cs="Arial"/>
          <w:sz w:val="22"/>
          <w:szCs w:val="22"/>
        </w:rPr>
        <w:t xml:space="preserve"> be enclosed with each shipment.</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STORAGE</w:t>
      </w:r>
      <w:r w:rsidRPr="00F72129">
        <w:rPr>
          <w:rFonts w:ascii="Arial" w:hAnsi="Arial" w:cs="Arial"/>
          <w:sz w:val="22"/>
          <w:szCs w:val="22"/>
        </w:rPr>
        <w:t xml:space="preserve">:  The ordering agency is responsible for storage if the </w:t>
      </w:r>
      <w:r w:rsidR="00785332" w:rsidRPr="00F72129">
        <w:rPr>
          <w:rFonts w:ascii="Arial" w:hAnsi="Arial" w:cs="Arial"/>
          <w:sz w:val="22"/>
          <w:szCs w:val="22"/>
        </w:rPr>
        <w:t>Contractor</w:t>
      </w:r>
      <w:r w:rsidRPr="00F72129">
        <w:rPr>
          <w:rFonts w:ascii="Arial" w:hAnsi="Arial" w:cs="Arial"/>
          <w:sz w:val="22"/>
          <w:szCs w:val="22"/>
        </w:rPr>
        <w:t xml:space="preserve"> delivers within the time required and the agency cannot accept delivery.</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DEFAULT</w:t>
      </w:r>
      <w:r w:rsidRPr="00F72129">
        <w:rPr>
          <w:rFonts w:ascii="Arial" w:hAnsi="Arial" w:cs="Arial"/>
          <w:sz w:val="22"/>
          <w:szCs w:val="22"/>
        </w:rPr>
        <w:t xml:space="preserve">:  All commodities furnished </w:t>
      </w:r>
      <w:r w:rsidRPr="00F72129">
        <w:rPr>
          <w:rFonts w:ascii="Arial" w:hAnsi="Arial" w:cs="Arial"/>
          <w:b/>
          <w:sz w:val="22"/>
          <w:szCs w:val="22"/>
        </w:rPr>
        <w:t>shall</w:t>
      </w:r>
      <w:r w:rsidRPr="00F72129">
        <w:rPr>
          <w:rFonts w:ascii="Arial" w:hAnsi="Arial" w:cs="Arial"/>
          <w:sz w:val="22"/>
          <w:szCs w:val="22"/>
        </w:rPr>
        <w:t xml:space="preserve"> be subject to inspection and acceptance of the ordering agency after delivery.  Back orders, default in promised delivery, or failure to meet specifications </w:t>
      </w:r>
      <w:r w:rsidRPr="00F72129">
        <w:rPr>
          <w:rFonts w:ascii="Arial" w:hAnsi="Arial" w:cs="Arial"/>
          <w:b/>
          <w:sz w:val="22"/>
          <w:szCs w:val="22"/>
        </w:rPr>
        <w:t xml:space="preserve">shall </w:t>
      </w:r>
      <w:r w:rsidRPr="00F72129">
        <w:rPr>
          <w:rFonts w:ascii="Arial" w:hAnsi="Arial" w:cs="Arial"/>
          <w:sz w:val="22"/>
          <w:szCs w:val="22"/>
        </w:rPr>
        <w:t xml:space="preserve">authorize the Office of State Procurement to cancel this contract or any portion of it and reasonably purchase commodities elsewhere and charge full increase, if any, in cost and handling to the defaulting </w:t>
      </w:r>
      <w:r w:rsidR="00785332" w:rsidRPr="00F72129">
        <w:rPr>
          <w:rFonts w:ascii="Arial" w:hAnsi="Arial" w:cs="Arial"/>
          <w:sz w:val="22"/>
          <w:szCs w:val="22"/>
        </w:rPr>
        <w:t>Contractor</w:t>
      </w:r>
      <w:r w:rsidRPr="00F72129">
        <w:rPr>
          <w:rFonts w:ascii="Arial" w:hAnsi="Arial" w:cs="Arial"/>
          <w:sz w:val="22"/>
          <w:szCs w:val="22"/>
        </w:rPr>
        <w:t xml:space="preserve">.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must</w:t>
      </w:r>
      <w:r w:rsidRPr="00F72129">
        <w:rPr>
          <w:rFonts w:ascii="Arial" w:hAnsi="Arial" w:cs="Arial"/>
          <w:sz w:val="22"/>
          <w:szCs w:val="22"/>
        </w:rPr>
        <w:t xml:space="preserve"> give written notice to the Office of State Procurement and ordering agency of the reason and the expected delivery date.  Consistent failure to meet delivery without a valid reason may cause removal from the </w:t>
      </w:r>
      <w:r w:rsidR="00785332" w:rsidRPr="00F72129">
        <w:rPr>
          <w:rFonts w:ascii="Arial" w:hAnsi="Arial" w:cs="Arial"/>
          <w:sz w:val="22"/>
          <w:szCs w:val="22"/>
        </w:rPr>
        <w:t>Contractor</w:t>
      </w:r>
      <w:r w:rsidRPr="00F72129">
        <w:rPr>
          <w:rFonts w:ascii="Arial" w:hAnsi="Arial" w:cs="Arial"/>
          <w:sz w:val="22"/>
          <w:szCs w:val="22"/>
        </w:rPr>
        <w:t>s list or suspension of eligibility for award.</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VARIATION IN QUANTITY</w:t>
      </w:r>
      <w:r w:rsidRPr="00F72129">
        <w:rPr>
          <w:rFonts w:ascii="Arial" w:hAnsi="Arial" w:cs="Arial"/>
          <w:sz w:val="22"/>
          <w:szCs w:val="22"/>
        </w:rPr>
        <w:t>:  The State assumes no liability for commodities produced, processed or shipped in excess of the amount specified on the agency's purchase order.</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INVOICING</w:t>
      </w:r>
      <w:r w:rsidRPr="00F72129">
        <w:rPr>
          <w:rFonts w:ascii="Arial" w:hAnsi="Arial" w:cs="Arial"/>
          <w:sz w:val="22"/>
          <w:szCs w:val="22"/>
        </w:rPr>
        <w:t xml:space="preserve">: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shall</w:t>
      </w:r>
      <w:r w:rsidRPr="00F72129">
        <w:rPr>
          <w:rFonts w:ascii="Arial" w:hAnsi="Arial" w:cs="Arial"/>
          <w:sz w:val="22"/>
          <w:szCs w:val="22"/>
        </w:rPr>
        <w:t xml:space="preserve"> be paid upon the completion of all of the following:  (1) submission of an original and the specified number of copies of a properly itemized invoice showing the bid and purchase order numbers, where itemized in the </w:t>
      </w:r>
      <w:r w:rsidRPr="00F72129">
        <w:rPr>
          <w:rFonts w:ascii="Arial" w:hAnsi="Arial" w:cs="Arial"/>
          <w:i/>
          <w:sz w:val="22"/>
          <w:szCs w:val="22"/>
        </w:rPr>
        <w:t>Bid Solicitation</w:t>
      </w:r>
      <w:r w:rsidRPr="00F72129">
        <w:rPr>
          <w:rFonts w:ascii="Arial" w:hAnsi="Arial" w:cs="Arial"/>
          <w:sz w:val="22"/>
          <w:szCs w:val="22"/>
        </w:rPr>
        <w:t xml:space="preserve">, (2) delivery and acceptance of the commodities and (3) proper and legal processing of the invoice by all necessary State agencies.  Invoices </w:t>
      </w:r>
      <w:r w:rsidRPr="00F72129">
        <w:rPr>
          <w:rFonts w:ascii="Arial" w:hAnsi="Arial" w:cs="Arial"/>
          <w:b/>
          <w:sz w:val="22"/>
          <w:szCs w:val="22"/>
        </w:rPr>
        <w:t>must</w:t>
      </w:r>
      <w:r w:rsidRPr="00F72129">
        <w:rPr>
          <w:rFonts w:ascii="Arial" w:hAnsi="Arial" w:cs="Arial"/>
          <w:sz w:val="22"/>
          <w:szCs w:val="22"/>
        </w:rPr>
        <w:t xml:space="preserve"> be sent to the "Invoice To" point shown on the purchase order.</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STATE PROPERTY</w:t>
      </w:r>
      <w:r w:rsidRPr="00F72129">
        <w:rPr>
          <w:rFonts w:ascii="Arial" w:hAnsi="Arial" w:cs="Arial"/>
          <w:sz w:val="22"/>
          <w:szCs w:val="22"/>
        </w:rPr>
        <w:t xml:space="preserve">:  Any specifications, drawings, technical information, dies, cuts, negatives, positives, data or any other commodity furnished to the </w:t>
      </w:r>
      <w:r w:rsidR="00785332" w:rsidRPr="00F72129">
        <w:rPr>
          <w:rFonts w:ascii="Arial" w:hAnsi="Arial" w:cs="Arial"/>
          <w:sz w:val="22"/>
          <w:szCs w:val="22"/>
        </w:rPr>
        <w:t>Contractor</w:t>
      </w:r>
      <w:r w:rsidRPr="00F72129">
        <w:rPr>
          <w:rFonts w:ascii="Arial" w:hAnsi="Arial" w:cs="Arial"/>
          <w:sz w:val="22"/>
          <w:szCs w:val="22"/>
        </w:rPr>
        <w:t xml:space="preserve"> hereunder or in contemplation hereof or developed by the </w:t>
      </w:r>
      <w:r w:rsidR="00785332" w:rsidRPr="00F72129">
        <w:rPr>
          <w:rFonts w:ascii="Arial" w:hAnsi="Arial" w:cs="Arial"/>
          <w:sz w:val="22"/>
          <w:szCs w:val="22"/>
        </w:rPr>
        <w:t>Contractor</w:t>
      </w:r>
      <w:r w:rsidRPr="00F72129">
        <w:rPr>
          <w:rFonts w:ascii="Arial" w:hAnsi="Arial" w:cs="Arial"/>
          <w:sz w:val="22"/>
          <w:szCs w:val="22"/>
        </w:rPr>
        <w:t xml:space="preserve"> for use hereunder </w:t>
      </w:r>
      <w:r w:rsidRPr="00F72129">
        <w:rPr>
          <w:rFonts w:ascii="Arial" w:hAnsi="Arial" w:cs="Arial"/>
          <w:b/>
          <w:sz w:val="22"/>
          <w:szCs w:val="22"/>
        </w:rPr>
        <w:t>shall</w:t>
      </w:r>
      <w:r w:rsidRPr="00F72129">
        <w:rPr>
          <w:rFonts w:ascii="Arial" w:hAnsi="Arial" w:cs="Arial"/>
          <w:sz w:val="22"/>
          <w:szCs w:val="22"/>
        </w:rPr>
        <w:t xml:space="preserve"> remain property of the State, </w:t>
      </w:r>
      <w:r w:rsidRPr="00F72129">
        <w:rPr>
          <w:rFonts w:ascii="Arial" w:hAnsi="Arial" w:cs="Arial"/>
          <w:b/>
          <w:sz w:val="22"/>
          <w:szCs w:val="22"/>
        </w:rPr>
        <w:t xml:space="preserve">shall </w:t>
      </w:r>
      <w:r w:rsidRPr="00F72129">
        <w:rPr>
          <w:rFonts w:ascii="Arial" w:hAnsi="Arial" w:cs="Arial"/>
          <w:sz w:val="22"/>
          <w:szCs w:val="22"/>
        </w:rPr>
        <w:t xml:space="preserve">be kept confidential, </w:t>
      </w:r>
      <w:r w:rsidRPr="00F72129">
        <w:rPr>
          <w:rFonts w:ascii="Arial" w:hAnsi="Arial" w:cs="Arial"/>
          <w:b/>
          <w:sz w:val="22"/>
          <w:szCs w:val="22"/>
        </w:rPr>
        <w:t>shall</w:t>
      </w:r>
      <w:r w:rsidRPr="00F72129">
        <w:rPr>
          <w:rFonts w:ascii="Arial" w:hAnsi="Arial" w:cs="Arial"/>
          <w:sz w:val="22"/>
          <w:szCs w:val="22"/>
        </w:rPr>
        <w:t xml:space="preserve"> be used only as expressly authorized, and </w:t>
      </w:r>
      <w:r w:rsidRPr="00F72129">
        <w:rPr>
          <w:rFonts w:ascii="Arial" w:hAnsi="Arial" w:cs="Arial"/>
          <w:b/>
          <w:sz w:val="22"/>
          <w:szCs w:val="22"/>
        </w:rPr>
        <w:t xml:space="preserve">shall </w:t>
      </w:r>
      <w:r w:rsidRPr="00F72129">
        <w:rPr>
          <w:rFonts w:ascii="Arial" w:hAnsi="Arial" w:cs="Arial"/>
          <w:sz w:val="22"/>
          <w:szCs w:val="22"/>
        </w:rPr>
        <w:t>be</w:t>
      </w:r>
      <w:r w:rsidRPr="00F72129">
        <w:rPr>
          <w:rFonts w:ascii="Arial" w:hAnsi="Arial" w:cs="Arial"/>
          <w:b/>
          <w:sz w:val="22"/>
          <w:szCs w:val="22"/>
        </w:rPr>
        <w:t xml:space="preserve"> </w:t>
      </w:r>
      <w:r w:rsidRPr="00F72129">
        <w:rPr>
          <w:rFonts w:ascii="Arial" w:hAnsi="Arial" w:cs="Arial"/>
          <w:sz w:val="22"/>
          <w:szCs w:val="22"/>
        </w:rPr>
        <w:t xml:space="preserve">returned at the </w:t>
      </w:r>
      <w:r w:rsidR="00785332" w:rsidRPr="00F72129">
        <w:rPr>
          <w:rFonts w:ascii="Arial" w:hAnsi="Arial" w:cs="Arial"/>
          <w:sz w:val="22"/>
          <w:szCs w:val="22"/>
        </w:rPr>
        <w:t>Contractor</w:t>
      </w:r>
      <w:r w:rsidRPr="00F72129">
        <w:rPr>
          <w:rFonts w:ascii="Arial" w:hAnsi="Arial" w:cs="Arial"/>
          <w:sz w:val="22"/>
          <w:szCs w:val="22"/>
        </w:rPr>
        <w:t xml:space="preserve">'s expense to the F.O.B. point provided by the agency or by OSP.  </w:t>
      </w:r>
      <w:r w:rsidR="00603356"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 xml:space="preserve">shall </w:t>
      </w:r>
      <w:r w:rsidRPr="00F72129">
        <w:rPr>
          <w:rFonts w:ascii="Arial" w:hAnsi="Arial" w:cs="Arial"/>
          <w:sz w:val="22"/>
          <w:szCs w:val="22"/>
        </w:rPr>
        <w:t>properly identify items being returned.</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PATENTS OR COPYRIGHTS</w:t>
      </w:r>
      <w:r w:rsidRPr="00F72129">
        <w:rPr>
          <w:rFonts w:ascii="Arial" w:hAnsi="Arial" w:cs="Arial"/>
          <w:sz w:val="22"/>
          <w:szCs w:val="22"/>
        </w:rPr>
        <w:t xml:space="preserve">: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 xml:space="preserve">must </w:t>
      </w:r>
      <w:r w:rsidRPr="00F72129">
        <w:rPr>
          <w:rFonts w:ascii="Arial" w:hAnsi="Arial" w:cs="Arial"/>
          <w:sz w:val="22"/>
          <w:szCs w:val="22"/>
        </w:rPr>
        <w:t>agree to indemnify and hold the State harmless from all claims, damages and costs including attorneys' fees, arising from infringement of patents or copyrights.</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lastRenderedPageBreak/>
        <w:t>ASSIGNMENT</w:t>
      </w:r>
      <w:r w:rsidRPr="00F72129">
        <w:rPr>
          <w:rFonts w:ascii="Arial" w:hAnsi="Arial" w:cs="Arial"/>
          <w:sz w:val="22"/>
          <w:szCs w:val="22"/>
        </w:rPr>
        <w:t xml:space="preserve">:  Any contract entered into pursuant to this solicitation </w:t>
      </w:r>
      <w:r w:rsidRPr="00F72129">
        <w:rPr>
          <w:rFonts w:ascii="Arial" w:hAnsi="Arial" w:cs="Arial"/>
          <w:b/>
          <w:sz w:val="22"/>
          <w:szCs w:val="22"/>
        </w:rPr>
        <w:t xml:space="preserve">shall not </w:t>
      </w:r>
      <w:r w:rsidRPr="00F72129">
        <w:rPr>
          <w:rFonts w:ascii="Arial" w:hAnsi="Arial" w:cs="Arial"/>
          <w:sz w:val="22"/>
          <w:szCs w:val="22"/>
        </w:rPr>
        <w:t>be assignable nor the duties thereunder delegable by either party without the written consent of the other party of the contract.</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DISCRIMINATION</w:t>
      </w:r>
      <w:r w:rsidRPr="00F72129">
        <w:rPr>
          <w:rFonts w:ascii="Arial" w:hAnsi="Arial" w:cs="Arial"/>
          <w:sz w:val="22"/>
          <w:szCs w:val="22"/>
        </w:rPr>
        <w:t xml:space="preserve">:  In order to comply with the provision of Act 954 of 1977, relating to unfair employment practices, the </w:t>
      </w:r>
      <w:r w:rsidR="00785332" w:rsidRPr="00F72129">
        <w:rPr>
          <w:rFonts w:ascii="Arial" w:hAnsi="Arial" w:cs="Arial"/>
          <w:sz w:val="22"/>
          <w:szCs w:val="22"/>
        </w:rPr>
        <w:t>Contractor</w:t>
      </w:r>
      <w:r w:rsidRPr="00F72129">
        <w:rPr>
          <w:rFonts w:ascii="Arial" w:hAnsi="Arial" w:cs="Arial"/>
          <w:sz w:val="22"/>
          <w:szCs w:val="22"/>
        </w:rPr>
        <w:t xml:space="preserve"> agrees that:  (a)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shall not</w:t>
      </w:r>
      <w:r w:rsidRPr="00F72129">
        <w:rPr>
          <w:rFonts w:ascii="Arial" w:hAnsi="Arial" w:cs="Arial"/>
          <w:sz w:val="22"/>
          <w:szCs w:val="22"/>
        </w:rPr>
        <w:t xml:space="preserve"> discriminate against any employee or applicant for employment because of race, sex, color, age, religion, handicap, or national origin; (b) in all solicitations or advertisements for employees,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shall</w:t>
      </w:r>
      <w:r w:rsidRPr="00F72129">
        <w:rPr>
          <w:rFonts w:ascii="Arial" w:hAnsi="Arial" w:cs="Arial"/>
          <w:sz w:val="22"/>
          <w:szCs w:val="22"/>
        </w:rPr>
        <w:t xml:space="preserve"> state that all qualified applicants </w:t>
      </w:r>
      <w:r w:rsidRPr="00F72129">
        <w:rPr>
          <w:rFonts w:ascii="Arial" w:hAnsi="Arial" w:cs="Arial"/>
          <w:b/>
          <w:sz w:val="22"/>
          <w:szCs w:val="22"/>
        </w:rPr>
        <w:t>shall</w:t>
      </w:r>
      <w:r w:rsidRPr="00F72129">
        <w:rPr>
          <w:rFonts w:ascii="Arial" w:hAnsi="Arial" w:cs="Arial"/>
          <w:sz w:val="22"/>
          <w:szCs w:val="22"/>
        </w:rPr>
        <w:t xml:space="preserve"> receive consideration without regard to race, color, sex, age, religion, handicap, or national origin; (c) the </w:t>
      </w:r>
      <w:r w:rsidR="00785332" w:rsidRPr="00F72129">
        <w:rPr>
          <w:rFonts w:ascii="Arial" w:hAnsi="Arial" w:cs="Arial"/>
          <w:sz w:val="22"/>
          <w:szCs w:val="22"/>
        </w:rPr>
        <w:t>Contractor</w:t>
      </w:r>
      <w:r w:rsidRPr="00F72129">
        <w:rPr>
          <w:rFonts w:ascii="Arial" w:hAnsi="Arial" w:cs="Arial"/>
          <w:sz w:val="22"/>
          <w:szCs w:val="22"/>
        </w:rPr>
        <w:t xml:space="preserve"> will furnish such relevant information and reports as requested by the Human Resources Commission for the purpose of determining compliance with the statute; (d) failure of the </w:t>
      </w:r>
      <w:r w:rsidR="00785332" w:rsidRPr="00F72129">
        <w:rPr>
          <w:rFonts w:ascii="Arial" w:hAnsi="Arial" w:cs="Arial"/>
          <w:sz w:val="22"/>
          <w:szCs w:val="22"/>
        </w:rPr>
        <w:t>Contractor</w:t>
      </w:r>
      <w:r w:rsidRPr="00F72129">
        <w:rPr>
          <w:rFonts w:ascii="Arial" w:hAnsi="Arial" w:cs="Arial"/>
          <w:sz w:val="22"/>
          <w:szCs w:val="22"/>
        </w:rPr>
        <w:t xml:space="preserve"> to comply with the statute, the rules and regulations promulgated thereunder and this nondiscrimination clause </w:t>
      </w:r>
      <w:r w:rsidRPr="00F72129">
        <w:rPr>
          <w:rFonts w:ascii="Arial" w:hAnsi="Arial" w:cs="Arial"/>
          <w:b/>
          <w:sz w:val="22"/>
          <w:szCs w:val="22"/>
        </w:rPr>
        <w:t>shall</w:t>
      </w:r>
      <w:r w:rsidRPr="00F72129">
        <w:rPr>
          <w:rFonts w:ascii="Arial" w:hAnsi="Arial" w:cs="Arial"/>
          <w:sz w:val="22"/>
          <w:szCs w:val="22"/>
        </w:rPr>
        <w:t xml:space="preserve"> be deemed a breach of contract and it may be cancelled, terminated or suspended in whole or in part; (e) the </w:t>
      </w:r>
      <w:r w:rsidR="00785332" w:rsidRPr="00F72129">
        <w:rPr>
          <w:rFonts w:ascii="Arial" w:hAnsi="Arial" w:cs="Arial"/>
          <w:sz w:val="22"/>
          <w:szCs w:val="22"/>
        </w:rPr>
        <w:t>Contractor</w:t>
      </w:r>
      <w:r w:rsidRPr="00F72129">
        <w:rPr>
          <w:rFonts w:ascii="Arial" w:hAnsi="Arial" w:cs="Arial"/>
          <w:sz w:val="22"/>
          <w:szCs w:val="22"/>
        </w:rPr>
        <w:t xml:space="preserve"> </w:t>
      </w:r>
      <w:r w:rsidRPr="00F72129">
        <w:rPr>
          <w:rFonts w:ascii="Arial" w:hAnsi="Arial" w:cs="Arial"/>
          <w:b/>
          <w:sz w:val="22"/>
          <w:szCs w:val="22"/>
        </w:rPr>
        <w:t>shall</w:t>
      </w:r>
      <w:r w:rsidRPr="00F72129">
        <w:rPr>
          <w:rFonts w:ascii="Arial" w:hAnsi="Arial" w:cs="Arial"/>
          <w:sz w:val="22"/>
          <w:szCs w:val="22"/>
        </w:rPr>
        <w:t xml:space="preserve"> include the provisions of above items (a) through (d) in every subcontract so that such provisions </w:t>
      </w:r>
      <w:r w:rsidRPr="00F72129">
        <w:rPr>
          <w:rFonts w:ascii="Arial" w:hAnsi="Arial" w:cs="Arial"/>
          <w:b/>
          <w:sz w:val="22"/>
          <w:szCs w:val="22"/>
        </w:rPr>
        <w:t>shall</w:t>
      </w:r>
      <w:r w:rsidRPr="00F72129">
        <w:rPr>
          <w:rFonts w:ascii="Arial" w:hAnsi="Arial" w:cs="Arial"/>
          <w:sz w:val="22"/>
          <w:szCs w:val="22"/>
        </w:rPr>
        <w:t xml:space="preserve"> be binding upon such subcontractor or </w:t>
      </w:r>
      <w:r w:rsidR="00785332" w:rsidRPr="00F72129">
        <w:rPr>
          <w:rFonts w:ascii="Arial" w:hAnsi="Arial" w:cs="Arial"/>
          <w:sz w:val="22"/>
          <w:szCs w:val="22"/>
        </w:rPr>
        <w:t>Contractor</w:t>
      </w:r>
      <w:r w:rsidRPr="00F72129">
        <w:rPr>
          <w:rFonts w:ascii="Arial" w:hAnsi="Arial" w:cs="Arial"/>
          <w:sz w:val="22"/>
          <w:szCs w:val="22"/>
        </w:rPr>
        <w:t>.</w:t>
      </w:r>
    </w:p>
    <w:p w:rsidR="00441B51" w:rsidRPr="00F72129" w:rsidRDefault="00441B51" w:rsidP="00785332">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CONTINGENT FEE</w:t>
      </w:r>
      <w:r w:rsidRPr="00F72129">
        <w:rPr>
          <w:rFonts w:ascii="Arial" w:hAnsi="Arial" w:cs="Arial"/>
          <w:sz w:val="22"/>
          <w:szCs w:val="22"/>
        </w:rPr>
        <w:t xml:space="preserve">:  The </w:t>
      </w:r>
      <w:r w:rsidR="005E37D1" w:rsidRPr="00F72129">
        <w:rPr>
          <w:rFonts w:ascii="Arial" w:hAnsi="Arial" w:cs="Arial"/>
          <w:sz w:val="22"/>
          <w:szCs w:val="22"/>
        </w:rPr>
        <w:t>Contractor</w:t>
      </w:r>
      <w:r w:rsidRPr="00F72129">
        <w:rPr>
          <w:rFonts w:ascii="Arial" w:hAnsi="Arial" w:cs="Arial"/>
          <w:sz w:val="22"/>
          <w:szCs w:val="22"/>
        </w:rPr>
        <w:t xml:space="preserve"> guarantees that he has not retained a person to solicit or secure this contract upon an agreement or understanding for a commission, percentage, brokerage or contingent fee, except for retention of bona fide employees or bona fide established commercial selling agencies maintained by the </w:t>
      </w:r>
      <w:r w:rsidR="005E37D1" w:rsidRPr="00F72129">
        <w:rPr>
          <w:rFonts w:ascii="Arial" w:hAnsi="Arial" w:cs="Arial"/>
          <w:sz w:val="22"/>
          <w:szCs w:val="22"/>
        </w:rPr>
        <w:t>Contractor</w:t>
      </w:r>
      <w:r w:rsidRPr="00F72129">
        <w:rPr>
          <w:rFonts w:ascii="Arial" w:hAnsi="Arial" w:cs="Arial"/>
          <w:sz w:val="22"/>
          <w:szCs w:val="22"/>
        </w:rPr>
        <w:t xml:space="preserve"> for the purpose of securing business.</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ANTITRUST ASSIGNMENT</w:t>
      </w:r>
      <w:r w:rsidRPr="00F72129">
        <w:rPr>
          <w:rFonts w:ascii="Arial" w:hAnsi="Arial" w:cs="Arial"/>
          <w:sz w:val="22"/>
          <w:szCs w:val="22"/>
        </w:rPr>
        <w:t xml:space="preserve">:  As part of the consideration for entering into any contract pursuant to this solicitation, the </w:t>
      </w:r>
      <w:r w:rsidR="005E37D1" w:rsidRPr="00F72129">
        <w:rPr>
          <w:rFonts w:ascii="Arial" w:hAnsi="Arial" w:cs="Arial"/>
          <w:sz w:val="22"/>
          <w:szCs w:val="22"/>
        </w:rPr>
        <w:t>Contractor</w:t>
      </w:r>
      <w:r w:rsidRPr="00F72129">
        <w:rPr>
          <w:rFonts w:ascii="Arial" w:hAnsi="Arial" w:cs="Arial"/>
          <w:sz w:val="22"/>
          <w:szCs w:val="22"/>
        </w:rPr>
        <w:t xml:space="preserve"> named on the </w:t>
      </w:r>
      <w:r w:rsidR="005B5B5C" w:rsidRPr="00F72129">
        <w:rPr>
          <w:rFonts w:ascii="Arial" w:hAnsi="Arial" w:cs="Arial"/>
          <w:i/>
          <w:sz w:val="22"/>
          <w:szCs w:val="22"/>
        </w:rPr>
        <w:t>Bid</w:t>
      </w:r>
      <w:r w:rsidRPr="00F72129">
        <w:rPr>
          <w:rFonts w:ascii="Arial" w:hAnsi="Arial" w:cs="Arial"/>
          <w:i/>
          <w:sz w:val="22"/>
          <w:szCs w:val="22"/>
        </w:rPr>
        <w:t xml:space="preserve"> Signature Page</w:t>
      </w:r>
      <w:r w:rsidRPr="00F72129">
        <w:rPr>
          <w:rFonts w:ascii="Arial" w:hAnsi="Arial" w:cs="Arial"/>
          <w:sz w:val="22"/>
          <w:szCs w:val="22"/>
        </w:rPr>
        <w:t xml:space="preserve"> for this solicitation, acting herein by the authorized individual or its duly authorized agent, hereby assigns, sells and transfers to the State of Arkansas all rights, title and interest in and to all causes of action it may have under the antitrust laws of the United States or this State for price fixing, which causes of action have accrued prior to the date of this assignment and which relate solely to the particular goods or services purchased or produced by this State pursuant to this contract.</w:t>
      </w:r>
    </w:p>
    <w:p w:rsidR="00441B51" w:rsidRPr="00F72129" w:rsidRDefault="00441B51" w:rsidP="00ED702C">
      <w:pPr>
        <w:pStyle w:val="ListParagraph"/>
        <w:numPr>
          <w:ilvl w:val="0"/>
          <w:numId w:val="27"/>
        </w:numPr>
        <w:spacing w:after="120"/>
        <w:ind w:left="360" w:hanging="360"/>
        <w:rPr>
          <w:rFonts w:ascii="Arial" w:hAnsi="Arial" w:cs="Arial"/>
          <w:sz w:val="22"/>
          <w:szCs w:val="22"/>
        </w:rPr>
      </w:pPr>
      <w:r w:rsidRPr="00F72129">
        <w:rPr>
          <w:rFonts w:ascii="Arial" w:hAnsi="Arial" w:cs="Arial"/>
          <w:b/>
          <w:sz w:val="22"/>
          <w:szCs w:val="22"/>
        </w:rPr>
        <w:t>DISCLOSURE</w:t>
      </w:r>
      <w:r w:rsidRPr="00F72129">
        <w:rPr>
          <w:rFonts w:ascii="Arial" w:hAnsi="Arial" w:cs="Arial"/>
          <w:sz w:val="22"/>
          <w:szCs w:val="22"/>
        </w:rPr>
        <w:t xml:space="preserve">:  Failure to make any disclosure required by Governor's Executive Order 98-04, or any violation of any rule, regulation, or policy adopted pursuant to that order, </w:t>
      </w:r>
      <w:r w:rsidRPr="00F72129">
        <w:rPr>
          <w:rFonts w:ascii="Arial" w:hAnsi="Arial" w:cs="Arial"/>
          <w:b/>
          <w:sz w:val="22"/>
          <w:szCs w:val="22"/>
        </w:rPr>
        <w:t>shall</w:t>
      </w:r>
      <w:r w:rsidRPr="00F72129">
        <w:rPr>
          <w:rFonts w:ascii="Arial" w:hAnsi="Arial" w:cs="Arial"/>
          <w:sz w:val="22"/>
          <w:szCs w:val="22"/>
        </w:rPr>
        <w:t xml:space="preserve"> be a material breach of the terms of this contract.  Any </w:t>
      </w:r>
      <w:r w:rsidR="00785332" w:rsidRPr="00F72129">
        <w:rPr>
          <w:rFonts w:ascii="Arial" w:hAnsi="Arial" w:cs="Arial"/>
          <w:sz w:val="22"/>
          <w:szCs w:val="22"/>
        </w:rPr>
        <w:t>Contractor</w:t>
      </w:r>
      <w:r w:rsidRPr="00F72129">
        <w:rPr>
          <w:rFonts w:ascii="Arial" w:hAnsi="Arial" w:cs="Arial"/>
          <w:sz w:val="22"/>
          <w:szCs w:val="22"/>
        </w:rPr>
        <w:t xml:space="preserve">, whether an individual or entity, who fails to make the required disclosure or who violates any rule, regulation, or policy </w:t>
      </w:r>
      <w:r w:rsidRPr="00F72129">
        <w:rPr>
          <w:rFonts w:ascii="Arial" w:hAnsi="Arial" w:cs="Arial"/>
          <w:b/>
          <w:sz w:val="22"/>
          <w:szCs w:val="22"/>
        </w:rPr>
        <w:t>shall</w:t>
      </w:r>
      <w:r w:rsidRPr="00F72129">
        <w:rPr>
          <w:rFonts w:ascii="Arial" w:hAnsi="Arial" w:cs="Arial"/>
          <w:sz w:val="22"/>
          <w:szCs w:val="22"/>
        </w:rPr>
        <w:t xml:space="preserve"> be subject to all legal remedies available to the agency.</w:t>
      </w:r>
    </w:p>
    <w:sectPr w:rsidR="00441B51" w:rsidRPr="00F72129" w:rsidSect="00B56C83">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90D" w:rsidRDefault="009A490D">
      <w:r>
        <w:separator/>
      </w:r>
    </w:p>
  </w:endnote>
  <w:endnote w:type="continuationSeparator" w:id="0">
    <w:p w:rsidR="009A490D" w:rsidRDefault="009A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rsidR="00796624" w:rsidRDefault="007966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rsidR="00796624" w:rsidRDefault="00796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00494"/>
      <w:docPartObj>
        <w:docPartGallery w:val="Page Numbers (Bottom of Page)"/>
        <w:docPartUnique/>
      </w:docPartObj>
    </w:sdtPr>
    <w:sdtEndPr/>
    <w:sdtContent>
      <w:sdt>
        <w:sdtPr>
          <w:id w:val="-1769616900"/>
          <w:docPartObj>
            <w:docPartGallery w:val="Page Numbers (Top of Page)"/>
            <w:docPartUnique/>
          </w:docPartObj>
        </w:sdtPr>
        <w:sdtEndPr/>
        <w:sdtContent>
          <w:p w:rsidR="00796624" w:rsidRDefault="007966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rsidR="00796624" w:rsidRDefault="0079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90D" w:rsidRDefault="009A490D">
      <w:r>
        <w:separator/>
      </w:r>
    </w:p>
  </w:footnote>
  <w:footnote w:type="continuationSeparator" w:id="0">
    <w:p w:rsidR="009A490D" w:rsidRDefault="009A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24" w:rsidRPr="00C22E26" w:rsidRDefault="00796624" w:rsidP="00994198">
    <w:pPr>
      <w:pStyle w:val="Header"/>
      <w:pBdr>
        <w:bottom w:val="single" w:sz="4" w:space="1" w:color="auto"/>
      </w:pBdr>
      <w:tabs>
        <w:tab w:val="clear" w:pos="8640"/>
        <w:tab w:val="right" w:pos="10800"/>
      </w:tabs>
      <w:rPr>
        <w:rStyle w:val="PageNumber"/>
        <w:noProof/>
        <w:sz w:val="20"/>
      </w:rPr>
    </w:pPr>
    <w:r>
      <w:rPr>
        <w:noProof/>
      </w:rPr>
      <w:t>Bid Solicitation Document</w:t>
    </w:r>
    <w:r>
      <w:rPr>
        <w:noProof/>
      </w:rPr>
      <w:ptab w:relativeTo="margin" w:alignment="right" w:leader="none"/>
    </w:r>
    <w:r>
      <w:rPr>
        <w:noProof/>
      </w:rPr>
      <w:t xml:space="preserve">Bid No. </w:t>
    </w:r>
    <w:r w:rsidRPr="009E175C">
      <w:rPr>
        <w:noProof/>
        <w:color w:val="2171B6"/>
      </w:rPr>
      <w:t>SP-</w:t>
    </w:r>
    <w:r w:rsidR="001C72F5" w:rsidRPr="009E175C">
      <w:rPr>
        <w:noProof/>
        <w:color w:val="2171B6"/>
      </w:rPr>
      <w:t>XX</w:t>
    </w:r>
    <w:r>
      <w:rPr>
        <w:noProof/>
      </w:rPr>
      <w:t>-</w:t>
    </w:r>
    <w:r w:rsidR="001C72F5" w:rsidRPr="001C72F5">
      <w:rPr>
        <w:noProof/>
        <w:color w:val="2171B6"/>
      </w:rPr>
      <w:t>XXXX</w:t>
    </w:r>
  </w:p>
  <w:p w:rsidR="00796624" w:rsidRDefault="00796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E7A"/>
    <w:multiLevelType w:val="multilevel"/>
    <w:tmpl w:val="089EF1F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2153F"/>
    <w:multiLevelType w:val="multilevel"/>
    <w:tmpl w:val="0596A956"/>
    <w:lvl w:ilvl="0">
      <w:start w:val="1"/>
      <w:numFmt w:val="decimal"/>
      <w:lvlText w:val="3.%1"/>
      <w:lvlJc w:val="left"/>
      <w:pPr>
        <w:ind w:left="547" w:hanging="547"/>
      </w:pPr>
      <w:rPr>
        <w:rFonts w:hint="default"/>
        <w:b/>
        <w:i w:val="0"/>
        <w:sz w:val="22"/>
        <w:szCs w:val="22"/>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0B805D75"/>
    <w:multiLevelType w:val="hybridMultilevel"/>
    <w:tmpl w:val="482043B2"/>
    <w:lvl w:ilvl="0" w:tplc="8D661BF6">
      <w:start w:val="1"/>
      <w:numFmt w:val="upperLetter"/>
      <w:lvlText w:val="%1."/>
      <w:lvlJc w:val="left"/>
      <w:pPr>
        <w:ind w:left="1350" w:hanging="360"/>
      </w:pPr>
      <w:rPr>
        <w:rFonts w:ascii="Arial" w:hAnsi="Arial" w:cs="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C3D393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30F5CAD"/>
    <w:multiLevelType w:val="hybridMultilevel"/>
    <w:tmpl w:val="6386834A"/>
    <w:lvl w:ilvl="0" w:tplc="65028D04">
      <w:start w:val="2"/>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01E6918"/>
    <w:multiLevelType w:val="hybridMultilevel"/>
    <w:tmpl w:val="876A54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4406D55"/>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28A75B23"/>
    <w:multiLevelType w:val="multilevel"/>
    <w:tmpl w:val="9FB8C95E"/>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16" w15:restartNumberingAfterBreak="0">
    <w:nsid w:val="2F6D27F2"/>
    <w:multiLevelType w:val="hybridMultilevel"/>
    <w:tmpl w:val="9D901448"/>
    <w:lvl w:ilvl="0" w:tplc="0409000F">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3D7F7CC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3EDF22CD"/>
    <w:multiLevelType w:val="hybridMultilevel"/>
    <w:tmpl w:val="BC8A7052"/>
    <w:lvl w:ilvl="0" w:tplc="87DC8D2E">
      <w:start w:val="1"/>
      <w:numFmt w:val="upperLetter"/>
      <w:lvlText w:val="%1."/>
      <w:lvlJc w:val="left"/>
      <w:pPr>
        <w:ind w:left="1267" w:hanging="360"/>
      </w:pPr>
      <w:rPr>
        <w:rFonts w:ascii="Arial" w:hAnsi="Arial" w:cs="Arial"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41ED6AF4"/>
    <w:multiLevelType w:val="multilevel"/>
    <w:tmpl w:val="D1D42F7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47B82F3F"/>
    <w:multiLevelType w:val="multilevel"/>
    <w:tmpl w:val="6DB2C43C"/>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4E9F766F"/>
    <w:multiLevelType w:val="hybridMultilevel"/>
    <w:tmpl w:val="C6123BE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1"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59862924"/>
    <w:multiLevelType w:val="multilevel"/>
    <w:tmpl w:val="BDB2DE8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iCs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5" w15:restartNumberingAfterBreak="0">
    <w:nsid w:val="5A4144A1"/>
    <w:multiLevelType w:val="hybridMultilevel"/>
    <w:tmpl w:val="99C4686A"/>
    <w:lvl w:ilvl="0" w:tplc="6D18A3D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844DE1"/>
    <w:multiLevelType w:val="multilevel"/>
    <w:tmpl w:val="6DB2C43C"/>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7"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8" w15:restartNumberingAfterBreak="0">
    <w:nsid w:val="5C15520D"/>
    <w:multiLevelType w:val="hybridMultilevel"/>
    <w:tmpl w:val="F21493E4"/>
    <w:lvl w:ilvl="0" w:tplc="8D661BF6">
      <w:start w:val="1"/>
      <w:numFmt w:val="upperLetter"/>
      <w:lvlText w:val="%1."/>
      <w:lvlJc w:val="left"/>
      <w:pPr>
        <w:ind w:left="1260" w:hanging="360"/>
      </w:pPr>
      <w:rPr>
        <w:rFonts w:ascii="Arial" w:hAnsi="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D1D59E5"/>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0" w15:restartNumberingAfterBreak="0">
    <w:nsid w:val="65FB2101"/>
    <w:multiLevelType w:val="multilevel"/>
    <w:tmpl w:val="E5185E7A"/>
    <w:lvl w:ilvl="0">
      <w:start w:val="1"/>
      <w:numFmt w:val="decimal"/>
      <w:lvlText w:val="%1"/>
      <w:lvlJc w:val="left"/>
      <w:pPr>
        <w:ind w:left="540" w:hanging="540"/>
      </w:pPr>
      <w:rPr>
        <w:rFonts w:hint="default"/>
        <w:u w:val="none"/>
      </w:rPr>
    </w:lvl>
    <w:lvl w:ilvl="1">
      <w:start w:val="1"/>
      <w:numFmt w:val="decimal"/>
      <w:lvlText w:val="2.%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41" w15:restartNumberingAfterBreak="0">
    <w:nsid w:val="68A83998"/>
    <w:multiLevelType w:val="multilevel"/>
    <w:tmpl w:val="913E5AE2"/>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ascii="Arial" w:hAnsi="Arial" w:cs="Arial"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2" w15:restartNumberingAfterBreak="0">
    <w:nsid w:val="757714C8"/>
    <w:multiLevelType w:val="multilevel"/>
    <w:tmpl w:val="DF626890"/>
    <w:lvl w:ilvl="0">
      <w:start w:val="1"/>
      <w:numFmt w:val="decimal"/>
      <w:lvlText w:val="%1."/>
      <w:lvlJc w:val="left"/>
      <w:pPr>
        <w:ind w:left="547" w:hanging="547"/>
      </w:pPr>
      <w:rPr>
        <w:rFonts w:ascii="Arial" w:hAnsi="Arial"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3"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40"/>
  </w:num>
  <w:num w:numId="2">
    <w:abstractNumId w:val="15"/>
  </w:num>
  <w:num w:numId="3">
    <w:abstractNumId w:val="25"/>
  </w:num>
  <w:num w:numId="4">
    <w:abstractNumId w:val="14"/>
  </w:num>
  <w:num w:numId="5">
    <w:abstractNumId w:val="43"/>
  </w:num>
  <w:num w:numId="6">
    <w:abstractNumId w:val="31"/>
  </w:num>
  <w:num w:numId="7">
    <w:abstractNumId w:val="18"/>
  </w:num>
  <w:num w:numId="8">
    <w:abstractNumId w:val="32"/>
  </w:num>
  <w:num w:numId="9">
    <w:abstractNumId w:val="22"/>
  </w:num>
  <w:num w:numId="10">
    <w:abstractNumId w:val="41"/>
  </w:num>
  <w:num w:numId="11">
    <w:abstractNumId w:val="19"/>
  </w:num>
  <w:num w:numId="12">
    <w:abstractNumId w:val="34"/>
  </w:num>
  <w:num w:numId="13">
    <w:abstractNumId w:val="8"/>
  </w:num>
  <w:num w:numId="14">
    <w:abstractNumId w:val="10"/>
  </w:num>
  <w:num w:numId="15">
    <w:abstractNumId w:val="35"/>
  </w:num>
  <w:num w:numId="16">
    <w:abstractNumId w:val="4"/>
  </w:num>
  <w:num w:numId="17">
    <w:abstractNumId w:val="37"/>
  </w:num>
  <w:num w:numId="18">
    <w:abstractNumId w:val="0"/>
  </w:num>
  <w:num w:numId="19">
    <w:abstractNumId w:val="27"/>
  </w:num>
  <w:num w:numId="20">
    <w:abstractNumId w:val="30"/>
  </w:num>
  <w:num w:numId="21">
    <w:abstractNumId w:val="24"/>
  </w:num>
  <w:num w:numId="22">
    <w:abstractNumId w:val="13"/>
  </w:num>
  <w:num w:numId="23">
    <w:abstractNumId w:val="26"/>
  </w:num>
  <w:num w:numId="24">
    <w:abstractNumId w:val="5"/>
  </w:num>
  <w:num w:numId="25">
    <w:abstractNumId w:val="2"/>
  </w:num>
  <w:num w:numId="26">
    <w:abstractNumId w:val="6"/>
  </w:num>
  <w:num w:numId="27">
    <w:abstractNumId w:val="42"/>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3"/>
  </w:num>
  <w:num w:numId="32">
    <w:abstractNumId w:val="28"/>
  </w:num>
  <w:num w:numId="33">
    <w:abstractNumId w:val="33"/>
  </w:num>
  <w:num w:numId="34">
    <w:abstractNumId w:val="9"/>
  </w:num>
  <w:num w:numId="35">
    <w:abstractNumId w:val="7"/>
  </w:num>
  <w:num w:numId="36">
    <w:abstractNumId w:val="20"/>
  </w:num>
  <w:num w:numId="37">
    <w:abstractNumId w:val="11"/>
  </w:num>
  <w:num w:numId="38">
    <w:abstractNumId w:val="39"/>
  </w:num>
  <w:num w:numId="39">
    <w:abstractNumId w:val="12"/>
  </w:num>
  <w:num w:numId="40">
    <w:abstractNumId w:val="1"/>
  </w:num>
  <w:num w:numId="41">
    <w:abstractNumId w:val="17"/>
  </w:num>
  <w:num w:numId="4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3">
    <w:abstractNumId w:val="29"/>
  </w:num>
  <w:num w:numId="44">
    <w:abstractNumId w:val="21"/>
  </w:num>
  <w:num w:numId="45">
    <w:abstractNumId w:val="16"/>
  </w:num>
  <w:num w:numId="46">
    <w:abstractNumId w:val="3"/>
  </w:num>
  <w:num w:numId="47">
    <w:abstractNumId w:val="38"/>
  </w:num>
  <w:num w:numId="4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17521"/>
    <w:rsid w:val="00020B44"/>
    <w:rsid w:val="00022BFB"/>
    <w:rsid w:val="00025FEB"/>
    <w:rsid w:val="000265B9"/>
    <w:rsid w:val="0003410C"/>
    <w:rsid w:val="000377FB"/>
    <w:rsid w:val="00042BB8"/>
    <w:rsid w:val="00045D64"/>
    <w:rsid w:val="000552B4"/>
    <w:rsid w:val="00057960"/>
    <w:rsid w:val="00084B44"/>
    <w:rsid w:val="00085241"/>
    <w:rsid w:val="000878E2"/>
    <w:rsid w:val="00087DC8"/>
    <w:rsid w:val="00092416"/>
    <w:rsid w:val="00093851"/>
    <w:rsid w:val="00097A91"/>
    <w:rsid w:val="000A26FA"/>
    <w:rsid w:val="000A2E84"/>
    <w:rsid w:val="000C18B8"/>
    <w:rsid w:val="000C43F6"/>
    <w:rsid w:val="000C4A89"/>
    <w:rsid w:val="000D3B59"/>
    <w:rsid w:val="000D3BD3"/>
    <w:rsid w:val="000D5E5F"/>
    <w:rsid w:val="000E0948"/>
    <w:rsid w:val="000E6216"/>
    <w:rsid w:val="000F1DBE"/>
    <w:rsid w:val="000F5D4F"/>
    <w:rsid w:val="001053EF"/>
    <w:rsid w:val="001076FA"/>
    <w:rsid w:val="00110AD2"/>
    <w:rsid w:val="001124C7"/>
    <w:rsid w:val="00115B40"/>
    <w:rsid w:val="00122C73"/>
    <w:rsid w:val="001242BA"/>
    <w:rsid w:val="0013156E"/>
    <w:rsid w:val="0013299A"/>
    <w:rsid w:val="0013312A"/>
    <w:rsid w:val="00134A7A"/>
    <w:rsid w:val="00136A16"/>
    <w:rsid w:val="00140882"/>
    <w:rsid w:val="00147B75"/>
    <w:rsid w:val="00150C5A"/>
    <w:rsid w:val="00156810"/>
    <w:rsid w:val="00180E53"/>
    <w:rsid w:val="00192A1A"/>
    <w:rsid w:val="001A317D"/>
    <w:rsid w:val="001A4FAA"/>
    <w:rsid w:val="001A6453"/>
    <w:rsid w:val="001B11E0"/>
    <w:rsid w:val="001B1731"/>
    <w:rsid w:val="001C040B"/>
    <w:rsid w:val="001C1E92"/>
    <w:rsid w:val="001C72F5"/>
    <w:rsid w:val="001D1953"/>
    <w:rsid w:val="001D413A"/>
    <w:rsid w:val="001D4BFD"/>
    <w:rsid w:val="001E0821"/>
    <w:rsid w:val="001E17BC"/>
    <w:rsid w:val="001F5C57"/>
    <w:rsid w:val="00202ECD"/>
    <w:rsid w:val="00212559"/>
    <w:rsid w:val="00213FD6"/>
    <w:rsid w:val="002146FD"/>
    <w:rsid w:val="002175F7"/>
    <w:rsid w:val="00227EF3"/>
    <w:rsid w:val="00232ECE"/>
    <w:rsid w:val="00237A3D"/>
    <w:rsid w:val="00243098"/>
    <w:rsid w:val="00243419"/>
    <w:rsid w:val="00250496"/>
    <w:rsid w:val="0025373B"/>
    <w:rsid w:val="00255EBE"/>
    <w:rsid w:val="00264D43"/>
    <w:rsid w:val="00271726"/>
    <w:rsid w:val="002755DF"/>
    <w:rsid w:val="002764CC"/>
    <w:rsid w:val="00284DF6"/>
    <w:rsid w:val="002866AA"/>
    <w:rsid w:val="002938B7"/>
    <w:rsid w:val="00295EBE"/>
    <w:rsid w:val="002A01E8"/>
    <w:rsid w:val="002A6BA0"/>
    <w:rsid w:val="002A7D1E"/>
    <w:rsid w:val="002C0BE6"/>
    <w:rsid w:val="002C1BBE"/>
    <w:rsid w:val="002C328D"/>
    <w:rsid w:val="002C625E"/>
    <w:rsid w:val="002C7BB1"/>
    <w:rsid w:val="002D527C"/>
    <w:rsid w:val="002D70DD"/>
    <w:rsid w:val="002E264E"/>
    <w:rsid w:val="002E65DA"/>
    <w:rsid w:val="002F1530"/>
    <w:rsid w:val="002F35CB"/>
    <w:rsid w:val="0030026D"/>
    <w:rsid w:val="00300521"/>
    <w:rsid w:val="0030357C"/>
    <w:rsid w:val="003126D3"/>
    <w:rsid w:val="00312F19"/>
    <w:rsid w:val="0031773F"/>
    <w:rsid w:val="003247C5"/>
    <w:rsid w:val="00327469"/>
    <w:rsid w:val="003424A3"/>
    <w:rsid w:val="003503F3"/>
    <w:rsid w:val="00350BFB"/>
    <w:rsid w:val="00356F5A"/>
    <w:rsid w:val="003624B4"/>
    <w:rsid w:val="00375D32"/>
    <w:rsid w:val="00382864"/>
    <w:rsid w:val="0038318E"/>
    <w:rsid w:val="00387517"/>
    <w:rsid w:val="003A1641"/>
    <w:rsid w:val="003C4F5C"/>
    <w:rsid w:val="003E12E6"/>
    <w:rsid w:val="003F1134"/>
    <w:rsid w:val="003F3102"/>
    <w:rsid w:val="00400E41"/>
    <w:rsid w:val="00406C9B"/>
    <w:rsid w:val="00413FE3"/>
    <w:rsid w:val="00417679"/>
    <w:rsid w:val="00421E88"/>
    <w:rsid w:val="004408F2"/>
    <w:rsid w:val="00441B51"/>
    <w:rsid w:val="004443E3"/>
    <w:rsid w:val="00445D5D"/>
    <w:rsid w:val="00454C2B"/>
    <w:rsid w:val="00456582"/>
    <w:rsid w:val="00457688"/>
    <w:rsid w:val="00461DE9"/>
    <w:rsid w:val="0046294A"/>
    <w:rsid w:val="00466D65"/>
    <w:rsid w:val="00467EED"/>
    <w:rsid w:val="0047402D"/>
    <w:rsid w:val="004759B6"/>
    <w:rsid w:val="004828F8"/>
    <w:rsid w:val="00485B16"/>
    <w:rsid w:val="00487A35"/>
    <w:rsid w:val="00492B16"/>
    <w:rsid w:val="004A05BD"/>
    <w:rsid w:val="004A1B27"/>
    <w:rsid w:val="004A32DD"/>
    <w:rsid w:val="004A4DBC"/>
    <w:rsid w:val="004A6894"/>
    <w:rsid w:val="004B0591"/>
    <w:rsid w:val="004B0953"/>
    <w:rsid w:val="004B267C"/>
    <w:rsid w:val="004B2D3E"/>
    <w:rsid w:val="004B7340"/>
    <w:rsid w:val="004C10F5"/>
    <w:rsid w:val="004C278D"/>
    <w:rsid w:val="004C3868"/>
    <w:rsid w:val="004D1EB7"/>
    <w:rsid w:val="004D53B7"/>
    <w:rsid w:val="004D7339"/>
    <w:rsid w:val="004E0EBA"/>
    <w:rsid w:val="004E27B4"/>
    <w:rsid w:val="004E2D98"/>
    <w:rsid w:val="004E64BB"/>
    <w:rsid w:val="004F4EC7"/>
    <w:rsid w:val="004F524D"/>
    <w:rsid w:val="005027FE"/>
    <w:rsid w:val="005031CD"/>
    <w:rsid w:val="005035A1"/>
    <w:rsid w:val="00511AE4"/>
    <w:rsid w:val="00515CE5"/>
    <w:rsid w:val="00520B7F"/>
    <w:rsid w:val="0054057C"/>
    <w:rsid w:val="00550F09"/>
    <w:rsid w:val="00566505"/>
    <w:rsid w:val="00582F8F"/>
    <w:rsid w:val="005855E1"/>
    <w:rsid w:val="005965BA"/>
    <w:rsid w:val="00596903"/>
    <w:rsid w:val="005A7E6E"/>
    <w:rsid w:val="005B1033"/>
    <w:rsid w:val="005B538B"/>
    <w:rsid w:val="005B5B5C"/>
    <w:rsid w:val="005B5C98"/>
    <w:rsid w:val="005B6C41"/>
    <w:rsid w:val="005D1B99"/>
    <w:rsid w:val="005D2A09"/>
    <w:rsid w:val="005E37D1"/>
    <w:rsid w:val="0060060F"/>
    <w:rsid w:val="00603356"/>
    <w:rsid w:val="00604139"/>
    <w:rsid w:val="00612823"/>
    <w:rsid w:val="00612F01"/>
    <w:rsid w:val="00616A6D"/>
    <w:rsid w:val="0061748A"/>
    <w:rsid w:val="00633832"/>
    <w:rsid w:val="0064414C"/>
    <w:rsid w:val="00656A87"/>
    <w:rsid w:val="0066180E"/>
    <w:rsid w:val="00661D49"/>
    <w:rsid w:val="00666329"/>
    <w:rsid w:val="006A4D8F"/>
    <w:rsid w:val="006A6A5B"/>
    <w:rsid w:val="006B008E"/>
    <w:rsid w:val="006B68A0"/>
    <w:rsid w:val="006B6FDE"/>
    <w:rsid w:val="006C06AE"/>
    <w:rsid w:val="006C149B"/>
    <w:rsid w:val="006C1887"/>
    <w:rsid w:val="006C552F"/>
    <w:rsid w:val="006D3772"/>
    <w:rsid w:val="006E2CDB"/>
    <w:rsid w:val="006E634F"/>
    <w:rsid w:val="006E6AF4"/>
    <w:rsid w:val="006E7D4C"/>
    <w:rsid w:val="00707796"/>
    <w:rsid w:val="0072553C"/>
    <w:rsid w:val="00733C18"/>
    <w:rsid w:val="0073528F"/>
    <w:rsid w:val="00743840"/>
    <w:rsid w:val="00743A4E"/>
    <w:rsid w:val="00743DFF"/>
    <w:rsid w:val="00755E26"/>
    <w:rsid w:val="00756FA5"/>
    <w:rsid w:val="00761679"/>
    <w:rsid w:val="00774F2C"/>
    <w:rsid w:val="00781803"/>
    <w:rsid w:val="00785332"/>
    <w:rsid w:val="007874B0"/>
    <w:rsid w:val="00796624"/>
    <w:rsid w:val="007A3A3D"/>
    <w:rsid w:val="007B54C2"/>
    <w:rsid w:val="007D19CD"/>
    <w:rsid w:val="007D36EA"/>
    <w:rsid w:val="007D41C9"/>
    <w:rsid w:val="007E0D34"/>
    <w:rsid w:val="007E3F0F"/>
    <w:rsid w:val="007E57E9"/>
    <w:rsid w:val="007E6AF7"/>
    <w:rsid w:val="007E7A1D"/>
    <w:rsid w:val="007F28E2"/>
    <w:rsid w:val="00805C75"/>
    <w:rsid w:val="00814B41"/>
    <w:rsid w:val="00822813"/>
    <w:rsid w:val="00833339"/>
    <w:rsid w:val="008401AA"/>
    <w:rsid w:val="00840F94"/>
    <w:rsid w:val="0084191D"/>
    <w:rsid w:val="008438C0"/>
    <w:rsid w:val="00850995"/>
    <w:rsid w:val="00855C2F"/>
    <w:rsid w:val="00857F7D"/>
    <w:rsid w:val="00865F35"/>
    <w:rsid w:val="008709BC"/>
    <w:rsid w:val="0087410C"/>
    <w:rsid w:val="00887D17"/>
    <w:rsid w:val="0089053F"/>
    <w:rsid w:val="008922DD"/>
    <w:rsid w:val="008A7C16"/>
    <w:rsid w:val="008B4E7E"/>
    <w:rsid w:val="008C00E9"/>
    <w:rsid w:val="008C1BE9"/>
    <w:rsid w:val="008D4720"/>
    <w:rsid w:val="008E4062"/>
    <w:rsid w:val="008E62D7"/>
    <w:rsid w:val="008F3A7C"/>
    <w:rsid w:val="008F3C9E"/>
    <w:rsid w:val="0090490B"/>
    <w:rsid w:val="009143FE"/>
    <w:rsid w:val="009205FA"/>
    <w:rsid w:val="00921446"/>
    <w:rsid w:val="00930347"/>
    <w:rsid w:val="009337B9"/>
    <w:rsid w:val="0093694F"/>
    <w:rsid w:val="00936FD9"/>
    <w:rsid w:val="009406E8"/>
    <w:rsid w:val="00943E06"/>
    <w:rsid w:val="00954EB5"/>
    <w:rsid w:val="00976240"/>
    <w:rsid w:val="00977614"/>
    <w:rsid w:val="009803B3"/>
    <w:rsid w:val="00993960"/>
    <w:rsid w:val="00994198"/>
    <w:rsid w:val="00996549"/>
    <w:rsid w:val="009976D7"/>
    <w:rsid w:val="009A2347"/>
    <w:rsid w:val="009A44DB"/>
    <w:rsid w:val="009A490D"/>
    <w:rsid w:val="009A5A36"/>
    <w:rsid w:val="009A74E4"/>
    <w:rsid w:val="009B045C"/>
    <w:rsid w:val="009B16A0"/>
    <w:rsid w:val="009B44E7"/>
    <w:rsid w:val="009B6F45"/>
    <w:rsid w:val="009C2D5A"/>
    <w:rsid w:val="009C47E5"/>
    <w:rsid w:val="009C4E66"/>
    <w:rsid w:val="009D407E"/>
    <w:rsid w:val="009D5AB3"/>
    <w:rsid w:val="009D6C9F"/>
    <w:rsid w:val="009E013A"/>
    <w:rsid w:val="009E175C"/>
    <w:rsid w:val="009F2C2E"/>
    <w:rsid w:val="00A01DBC"/>
    <w:rsid w:val="00A04CAC"/>
    <w:rsid w:val="00A144B2"/>
    <w:rsid w:val="00A16359"/>
    <w:rsid w:val="00A17CF9"/>
    <w:rsid w:val="00A24FE6"/>
    <w:rsid w:val="00A34B6C"/>
    <w:rsid w:val="00A355E1"/>
    <w:rsid w:val="00A44BDE"/>
    <w:rsid w:val="00A46425"/>
    <w:rsid w:val="00A57092"/>
    <w:rsid w:val="00A57E0A"/>
    <w:rsid w:val="00A6060C"/>
    <w:rsid w:val="00A84961"/>
    <w:rsid w:val="00A91208"/>
    <w:rsid w:val="00A92A11"/>
    <w:rsid w:val="00A92DBF"/>
    <w:rsid w:val="00A96FC4"/>
    <w:rsid w:val="00AA2389"/>
    <w:rsid w:val="00AB50C0"/>
    <w:rsid w:val="00AD473D"/>
    <w:rsid w:val="00AD5F66"/>
    <w:rsid w:val="00AD7103"/>
    <w:rsid w:val="00AF20E0"/>
    <w:rsid w:val="00AF7675"/>
    <w:rsid w:val="00B03108"/>
    <w:rsid w:val="00B03369"/>
    <w:rsid w:val="00B05944"/>
    <w:rsid w:val="00B06D84"/>
    <w:rsid w:val="00B1701D"/>
    <w:rsid w:val="00B20385"/>
    <w:rsid w:val="00B30111"/>
    <w:rsid w:val="00B315E7"/>
    <w:rsid w:val="00B33E26"/>
    <w:rsid w:val="00B37473"/>
    <w:rsid w:val="00B524AF"/>
    <w:rsid w:val="00B56C83"/>
    <w:rsid w:val="00B66DAA"/>
    <w:rsid w:val="00B67AB8"/>
    <w:rsid w:val="00B70FC9"/>
    <w:rsid w:val="00B72BCF"/>
    <w:rsid w:val="00B732C3"/>
    <w:rsid w:val="00B7520E"/>
    <w:rsid w:val="00B919D0"/>
    <w:rsid w:val="00B92F92"/>
    <w:rsid w:val="00BA357B"/>
    <w:rsid w:val="00BB17AA"/>
    <w:rsid w:val="00BC0214"/>
    <w:rsid w:val="00BC4CDD"/>
    <w:rsid w:val="00BC6D6B"/>
    <w:rsid w:val="00BD0D94"/>
    <w:rsid w:val="00BD1F79"/>
    <w:rsid w:val="00BD4B58"/>
    <w:rsid w:val="00BE4454"/>
    <w:rsid w:val="00BF1B3D"/>
    <w:rsid w:val="00BF4277"/>
    <w:rsid w:val="00BF79B5"/>
    <w:rsid w:val="00C02F69"/>
    <w:rsid w:val="00C04304"/>
    <w:rsid w:val="00C04E69"/>
    <w:rsid w:val="00C17060"/>
    <w:rsid w:val="00C2288F"/>
    <w:rsid w:val="00C22E26"/>
    <w:rsid w:val="00C26CB5"/>
    <w:rsid w:val="00C307B4"/>
    <w:rsid w:val="00C31ECF"/>
    <w:rsid w:val="00C46C6A"/>
    <w:rsid w:val="00C46CF3"/>
    <w:rsid w:val="00C4701D"/>
    <w:rsid w:val="00C50DB6"/>
    <w:rsid w:val="00C52E17"/>
    <w:rsid w:val="00C60B43"/>
    <w:rsid w:val="00C7018E"/>
    <w:rsid w:val="00C70B77"/>
    <w:rsid w:val="00C743C6"/>
    <w:rsid w:val="00C74521"/>
    <w:rsid w:val="00C91EB0"/>
    <w:rsid w:val="00C92234"/>
    <w:rsid w:val="00C96FF7"/>
    <w:rsid w:val="00CA0CB1"/>
    <w:rsid w:val="00CA311E"/>
    <w:rsid w:val="00CA4CBA"/>
    <w:rsid w:val="00CB0A72"/>
    <w:rsid w:val="00CB744A"/>
    <w:rsid w:val="00CC24B6"/>
    <w:rsid w:val="00CC35F9"/>
    <w:rsid w:val="00CD7142"/>
    <w:rsid w:val="00CE4309"/>
    <w:rsid w:val="00CF7F3C"/>
    <w:rsid w:val="00CF7F3E"/>
    <w:rsid w:val="00D031C0"/>
    <w:rsid w:val="00D122CD"/>
    <w:rsid w:val="00D124BB"/>
    <w:rsid w:val="00D21D08"/>
    <w:rsid w:val="00D3124B"/>
    <w:rsid w:val="00D33BF6"/>
    <w:rsid w:val="00D37D5A"/>
    <w:rsid w:val="00D678BC"/>
    <w:rsid w:val="00D85FEA"/>
    <w:rsid w:val="00D918D9"/>
    <w:rsid w:val="00DA3DF7"/>
    <w:rsid w:val="00DA7406"/>
    <w:rsid w:val="00DB02AE"/>
    <w:rsid w:val="00DB6B44"/>
    <w:rsid w:val="00DC04E6"/>
    <w:rsid w:val="00DC7752"/>
    <w:rsid w:val="00DD03C3"/>
    <w:rsid w:val="00DD4D22"/>
    <w:rsid w:val="00DF16B0"/>
    <w:rsid w:val="00E01FF7"/>
    <w:rsid w:val="00E052F7"/>
    <w:rsid w:val="00E0588C"/>
    <w:rsid w:val="00E0711E"/>
    <w:rsid w:val="00E12462"/>
    <w:rsid w:val="00E248BF"/>
    <w:rsid w:val="00E36044"/>
    <w:rsid w:val="00E36528"/>
    <w:rsid w:val="00E37736"/>
    <w:rsid w:val="00E43D68"/>
    <w:rsid w:val="00E44E1F"/>
    <w:rsid w:val="00E4572A"/>
    <w:rsid w:val="00E458FC"/>
    <w:rsid w:val="00E46789"/>
    <w:rsid w:val="00E50EB2"/>
    <w:rsid w:val="00E515A3"/>
    <w:rsid w:val="00E55A9F"/>
    <w:rsid w:val="00E600D8"/>
    <w:rsid w:val="00E66D12"/>
    <w:rsid w:val="00E80B20"/>
    <w:rsid w:val="00E8521B"/>
    <w:rsid w:val="00E8604C"/>
    <w:rsid w:val="00E90009"/>
    <w:rsid w:val="00E92CA6"/>
    <w:rsid w:val="00E93BF7"/>
    <w:rsid w:val="00EA0287"/>
    <w:rsid w:val="00EA02CD"/>
    <w:rsid w:val="00EA7575"/>
    <w:rsid w:val="00EB4979"/>
    <w:rsid w:val="00EC2B2F"/>
    <w:rsid w:val="00EC3205"/>
    <w:rsid w:val="00ED702C"/>
    <w:rsid w:val="00EE04E3"/>
    <w:rsid w:val="00EE30F7"/>
    <w:rsid w:val="00EE421E"/>
    <w:rsid w:val="00EE53B9"/>
    <w:rsid w:val="00EE53EA"/>
    <w:rsid w:val="00EE6EAB"/>
    <w:rsid w:val="00EF1D65"/>
    <w:rsid w:val="00F061D3"/>
    <w:rsid w:val="00F15F88"/>
    <w:rsid w:val="00F26710"/>
    <w:rsid w:val="00F31D4D"/>
    <w:rsid w:val="00F32E50"/>
    <w:rsid w:val="00F37EE8"/>
    <w:rsid w:val="00F455A5"/>
    <w:rsid w:val="00F45BD4"/>
    <w:rsid w:val="00F4796A"/>
    <w:rsid w:val="00F5095C"/>
    <w:rsid w:val="00F51DE4"/>
    <w:rsid w:val="00F57319"/>
    <w:rsid w:val="00F575DD"/>
    <w:rsid w:val="00F63103"/>
    <w:rsid w:val="00F72129"/>
    <w:rsid w:val="00F76881"/>
    <w:rsid w:val="00F77FBC"/>
    <w:rsid w:val="00F8332D"/>
    <w:rsid w:val="00F86CD9"/>
    <w:rsid w:val="00F86E09"/>
    <w:rsid w:val="00F9134D"/>
    <w:rsid w:val="00F91F81"/>
    <w:rsid w:val="00F925A4"/>
    <w:rsid w:val="00F9656C"/>
    <w:rsid w:val="00FA565F"/>
    <w:rsid w:val="00FA7CBC"/>
    <w:rsid w:val="00FB1619"/>
    <w:rsid w:val="00FB175E"/>
    <w:rsid w:val="00FB1DFB"/>
    <w:rsid w:val="00FC739D"/>
    <w:rsid w:val="00FD0A61"/>
    <w:rsid w:val="00FD67A1"/>
    <w:rsid w:val="00FD74D6"/>
    <w:rsid w:val="00FE0BC7"/>
    <w:rsid w:val="00FE2402"/>
    <w:rsid w:val="00FF1C00"/>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9143FE"/>
    <w:pPr>
      <w:keepNext/>
      <w:keepLines/>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936FD9"/>
    <w:pPr>
      <w:keepNext/>
      <w:keepLines/>
      <w:outlineLvl w:val="1"/>
    </w:pPr>
    <w:rPr>
      <w:rFonts w:cs="Times New Roman"/>
      <w:b/>
      <w:bCs/>
      <w:i/>
      <w:szCs w:val="26"/>
    </w:rPr>
  </w:style>
  <w:style w:type="paragraph" w:styleId="Heading3">
    <w:name w:val="heading 3"/>
    <w:basedOn w:val="Normal"/>
    <w:next w:val="Normal"/>
    <w:link w:val="Heading3Char"/>
    <w:uiPriority w:val="9"/>
    <w:semiHidden/>
    <w:unhideWhenUsed/>
    <w:qFormat/>
    <w:rsid w:val="00E50EB2"/>
    <w:pPr>
      <w:keepNext/>
      <w:keepLines/>
      <w:spacing w:before="200"/>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6FD9"/>
    <w:rPr>
      <w:rFonts w:ascii="Arial" w:eastAsia="Times New Roman" w:hAnsi="Arial" w:cs="Times New Roman"/>
      <w:b/>
      <w:bCs/>
      <w:i/>
      <w:szCs w:val="26"/>
    </w:rPr>
  </w:style>
  <w:style w:type="character" w:customStyle="1" w:styleId="Heading1Char">
    <w:name w:val="Heading 1 Char"/>
    <w:link w:val="Heading1"/>
    <w:rsid w:val="009143FE"/>
    <w:rPr>
      <w:rFonts w:ascii="Arial" w:eastAsia="Times New Roman" w:hAnsi="Arial"/>
      <w:b/>
      <w:bCs/>
      <w:caps/>
      <w:sz w:val="22"/>
      <w:szCs w:val="28"/>
    </w:rPr>
  </w:style>
  <w:style w:type="character" w:customStyle="1" w:styleId="Heading3Char">
    <w:name w:val="Heading 3 Char"/>
    <w:link w:val="Heading3"/>
    <w:uiPriority w:val="9"/>
    <w:semiHidden/>
    <w:rsid w:val="00E50EB2"/>
    <w:rPr>
      <w:rFonts w:ascii="Arial" w:eastAsia="Times New Roman" w:hAnsi="Arial" w:cs="Times New Roman"/>
      <w:b/>
      <w:bCs/>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jc w:val="center"/>
      <w:outlineLvl w:val="9"/>
    </w:pPr>
    <w:rPr>
      <w:caps w:val="0"/>
      <w:sz w:val="28"/>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basedOn w:val="Normal"/>
    <w:link w:val="ListParagraphChar"/>
    <w:uiPriority w:val="34"/>
    <w:qFormat/>
    <w:rsid w:val="004E2D98"/>
    <w:pPr>
      <w:ind w:left="720"/>
    </w:pPr>
    <w:rPr>
      <w:rFonts w:ascii="Tms Rmn" w:hAnsi="Tms Rmn"/>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D5AB3"/>
    <w:rPr>
      <w:rFonts w:ascii="Tms Rmn" w:eastAsia="Times New Roman" w:hAnsi="Tms Rmn" w:cs="Tms Rmn"/>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semiHidden/>
    <w:unhideWhenUsed/>
    <w:rsid w:val="00603356"/>
    <w:pPr>
      <w:spacing w:after="120"/>
    </w:pPr>
  </w:style>
  <w:style w:type="character" w:customStyle="1" w:styleId="BodyTextChar">
    <w:name w:val="Body Text Char"/>
    <w:basedOn w:val="DefaultParagraphFont"/>
    <w:link w:val="BodyText"/>
    <w:uiPriority w:val="99"/>
    <w:semiHidden/>
    <w:rsid w:val="00603356"/>
    <w:rPr>
      <w:rFonts w:ascii="Arial" w:eastAsia="Times New Roman" w:hAnsi="Arial" w:cs="Tms Rmn"/>
    </w:rPr>
  </w:style>
  <w:style w:type="numbering" w:customStyle="1" w:styleId="Style4">
    <w:name w:val="Style4"/>
    <w:uiPriority w:val="99"/>
    <w:rsid w:val="00603356"/>
    <w:pPr>
      <w:numPr>
        <w:numId w:val="32"/>
      </w:numPr>
    </w:pPr>
  </w:style>
  <w:style w:type="paragraph" w:styleId="CommentSubject">
    <w:name w:val="annotation subject"/>
    <w:basedOn w:val="CommentText"/>
    <w:next w:val="CommentText"/>
    <w:link w:val="CommentSubjectChar"/>
    <w:uiPriority w:val="99"/>
    <w:semiHidden/>
    <w:unhideWhenUsed/>
    <w:rsid w:val="00F455A5"/>
    <w:rPr>
      <w:b/>
      <w:bCs/>
    </w:rPr>
  </w:style>
  <w:style w:type="character" w:customStyle="1" w:styleId="CommentSubjectChar">
    <w:name w:val="Comment Subject Char"/>
    <w:basedOn w:val="CommentTextChar"/>
    <w:link w:val="CommentSubject"/>
    <w:uiPriority w:val="99"/>
    <w:semiHidden/>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4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k.org/vendo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1ABA-7D96-4F7B-B9ED-FEF33255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Nichols</dc:creator>
  <cp:lastModifiedBy>Sandhya Kombathula</cp:lastModifiedBy>
  <cp:revision>2</cp:revision>
  <cp:lastPrinted>2018-10-08T17:31:00Z</cp:lastPrinted>
  <dcterms:created xsi:type="dcterms:W3CDTF">2020-03-18T15:11:00Z</dcterms:created>
  <dcterms:modified xsi:type="dcterms:W3CDTF">2020-03-18T15:11:00Z</dcterms:modified>
</cp:coreProperties>
</file>